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FA" w:rsidRDefault="004F6D09" w:rsidP="006E2BB4">
      <w:pPr>
        <w:jc w:val="center"/>
        <w:outlineLvl w:val="0"/>
        <w:rPr>
          <w:rFonts w:ascii="Calibri" w:hAnsi="Calibri"/>
          <w:b/>
          <w:sz w:val="20"/>
          <w:szCs w:val="20"/>
        </w:rPr>
      </w:pPr>
      <w:r w:rsidRPr="006E2BB4">
        <w:rPr>
          <w:rFonts w:ascii="Calibri" w:hAnsi="Calibri"/>
          <w:b/>
          <w:sz w:val="20"/>
          <w:szCs w:val="20"/>
        </w:rPr>
        <w:t>ADVERTISEMENT FOR BIDS</w:t>
      </w:r>
    </w:p>
    <w:p w:rsidR="006E2BB4" w:rsidRPr="006E2BB4" w:rsidRDefault="006E2BB4" w:rsidP="006E2BB4">
      <w:pPr>
        <w:jc w:val="center"/>
        <w:outlineLvl w:val="0"/>
        <w:rPr>
          <w:rFonts w:ascii="Calibri" w:hAnsi="Calibri"/>
          <w:b/>
          <w:sz w:val="20"/>
          <w:szCs w:val="20"/>
        </w:rPr>
      </w:pPr>
    </w:p>
    <w:p w:rsidR="006E2BB4" w:rsidRPr="006E2BB4" w:rsidRDefault="006E2BB4" w:rsidP="006E2BB4">
      <w:pPr>
        <w:rPr>
          <w:rFonts w:ascii="Calibri" w:hAnsi="Calibri"/>
          <w:sz w:val="20"/>
          <w:szCs w:val="20"/>
        </w:rPr>
      </w:pPr>
    </w:p>
    <w:p w:rsidR="004F6D09" w:rsidRPr="006E2BB4" w:rsidRDefault="00B94CAD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The </w:t>
      </w:r>
      <w:r w:rsidR="00251DF1" w:rsidRPr="006E2BB4">
        <w:rPr>
          <w:rFonts w:ascii="Calibri" w:hAnsi="Calibri"/>
          <w:sz w:val="20"/>
          <w:szCs w:val="20"/>
        </w:rPr>
        <w:t>Jefferson County</w:t>
      </w:r>
      <w:r w:rsidR="00D75BF9" w:rsidRPr="006E2BB4">
        <w:rPr>
          <w:rFonts w:ascii="Calibri" w:hAnsi="Calibri"/>
          <w:sz w:val="20"/>
          <w:szCs w:val="20"/>
        </w:rPr>
        <w:t xml:space="preserve"> West Virginia </w:t>
      </w:r>
      <w:r w:rsidR="00251DF1" w:rsidRPr="006E2BB4">
        <w:rPr>
          <w:rFonts w:ascii="Calibri" w:hAnsi="Calibri"/>
          <w:sz w:val="20"/>
          <w:szCs w:val="20"/>
        </w:rPr>
        <w:t xml:space="preserve">Parks and Recreation </w:t>
      </w:r>
      <w:r w:rsidR="0028790F">
        <w:rPr>
          <w:rFonts w:ascii="Calibri" w:hAnsi="Calibri"/>
          <w:sz w:val="20"/>
          <w:szCs w:val="20"/>
        </w:rPr>
        <w:t xml:space="preserve">Commission </w:t>
      </w:r>
      <w:r w:rsidR="00251DF1" w:rsidRPr="006E2BB4">
        <w:rPr>
          <w:rFonts w:ascii="Calibri" w:hAnsi="Calibri"/>
          <w:sz w:val="20"/>
          <w:szCs w:val="20"/>
        </w:rPr>
        <w:t>w</w:t>
      </w:r>
      <w:r w:rsidR="00A65907" w:rsidRPr="006E2BB4">
        <w:rPr>
          <w:rFonts w:ascii="Calibri" w:hAnsi="Calibri"/>
          <w:sz w:val="20"/>
          <w:szCs w:val="20"/>
        </w:rPr>
        <w:t xml:space="preserve">ill receive bids for the </w:t>
      </w:r>
      <w:r w:rsidR="00251DF1" w:rsidRPr="006E2BB4">
        <w:rPr>
          <w:rFonts w:ascii="Calibri" w:hAnsi="Calibri"/>
          <w:sz w:val="20"/>
          <w:szCs w:val="20"/>
        </w:rPr>
        <w:t>Sam Michael’s Park New Amphitheater – Phases 1A and 1B</w:t>
      </w:r>
      <w:r w:rsidR="00D225B6" w:rsidRPr="006E2BB4">
        <w:rPr>
          <w:rFonts w:ascii="Calibri" w:hAnsi="Calibri"/>
          <w:sz w:val="20"/>
          <w:szCs w:val="20"/>
        </w:rPr>
        <w:t xml:space="preserve"> at </w:t>
      </w:r>
      <w:r w:rsidR="00251DF1" w:rsidRPr="006E2BB4">
        <w:rPr>
          <w:rFonts w:ascii="Calibri" w:hAnsi="Calibri"/>
          <w:sz w:val="20"/>
          <w:szCs w:val="20"/>
        </w:rPr>
        <w:t xml:space="preserve">Sam Michael’s Park Community Building </w:t>
      </w:r>
      <w:r w:rsidRPr="006E2BB4">
        <w:rPr>
          <w:rFonts w:ascii="Calibri" w:hAnsi="Calibri"/>
          <w:sz w:val="20"/>
          <w:szCs w:val="20"/>
        </w:rPr>
        <w:t xml:space="preserve">located at </w:t>
      </w:r>
      <w:r w:rsidR="00251DF1" w:rsidRPr="006E2BB4">
        <w:rPr>
          <w:rFonts w:ascii="Calibri" w:hAnsi="Calibri"/>
          <w:sz w:val="20"/>
          <w:szCs w:val="20"/>
        </w:rPr>
        <w:t xml:space="preserve">235 Sam Michaels Lane, Shenandoah Junction, WV, 25442, </w:t>
      </w:r>
      <w:r w:rsidRPr="006E2BB4">
        <w:rPr>
          <w:rFonts w:ascii="Calibri" w:hAnsi="Calibri"/>
          <w:sz w:val="20"/>
          <w:szCs w:val="20"/>
        </w:rPr>
        <w:t xml:space="preserve">until </w:t>
      </w:r>
      <w:r w:rsidR="00977C02" w:rsidRPr="006E2BB4">
        <w:rPr>
          <w:rFonts w:ascii="Calibri" w:hAnsi="Calibri"/>
          <w:b/>
          <w:sz w:val="20"/>
          <w:szCs w:val="20"/>
          <w:u w:val="single"/>
        </w:rPr>
        <w:t>1</w:t>
      </w:r>
      <w:r w:rsidR="00E47013" w:rsidRPr="006E2BB4">
        <w:rPr>
          <w:rFonts w:ascii="Calibri" w:hAnsi="Calibri"/>
          <w:b/>
          <w:sz w:val="20"/>
          <w:szCs w:val="20"/>
          <w:u w:val="single"/>
        </w:rPr>
        <w:t>:</w:t>
      </w:r>
      <w:r w:rsidR="00D225B6" w:rsidRPr="006E2BB4">
        <w:rPr>
          <w:rFonts w:ascii="Calibri" w:hAnsi="Calibri"/>
          <w:b/>
          <w:sz w:val="20"/>
          <w:szCs w:val="20"/>
          <w:u w:val="single"/>
        </w:rPr>
        <w:t>0</w:t>
      </w:r>
      <w:r w:rsidR="001530CF" w:rsidRPr="006E2BB4">
        <w:rPr>
          <w:rFonts w:ascii="Calibri" w:hAnsi="Calibri"/>
          <w:b/>
          <w:sz w:val="20"/>
          <w:szCs w:val="20"/>
          <w:u w:val="single"/>
        </w:rPr>
        <w:t>0</w:t>
      </w:r>
      <w:r w:rsidR="00251DF1" w:rsidRPr="006E2BB4">
        <w:rPr>
          <w:rFonts w:ascii="Calibri" w:hAnsi="Calibri"/>
          <w:b/>
          <w:sz w:val="20"/>
          <w:szCs w:val="20"/>
          <w:u w:val="single"/>
        </w:rPr>
        <w:t xml:space="preserve"> PM</w:t>
      </w:r>
      <w:r w:rsidRPr="006E2BB4">
        <w:rPr>
          <w:rFonts w:ascii="Calibri" w:hAnsi="Calibri"/>
          <w:sz w:val="20"/>
          <w:szCs w:val="20"/>
        </w:rPr>
        <w:t xml:space="preserve"> local prevailing time on</w:t>
      </w:r>
      <w:r w:rsidR="00E47013" w:rsidRPr="006E2BB4">
        <w:rPr>
          <w:rFonts w:ascii="Calibri" w:hAnsi="Calibri"/>
          <w:sz w:val="20"/>
          <w:szCs w:val="20"/>
        </w:rPr>
        <w:t xml:space="preserve"> </w:t>
      </w:r>
      <w:r w:rsidR="00251DF1" w:rsidRPr="006E2BB4">
        <w:rPr>
          <w:rFonts w:ascii="Calibri" w:hAnsi="Calibri"/>
          <w:b/>
          <w:sz w:val="20"/>
          <w:szCs w:val="20"/>
          <w:u w:val="single"/>
        </w:rPr>
        <w:t>Thursday, March 8, 2018.</w:t>
      </w:r>
      <w:r w:rsidR="00251DF1" w:rsidRPr="006E2BB4">
        <w:rPr>
          <w:rFonts w:ascii="Calibri" w:hAnsi="Calibri"/>
          <w:sz w:val="20"/>
          <w:szCs w:val="20"/>
        </w:rPr>
        <w:t xml:space="preserve">  </w:t>
      </w:r>
      <w:r w:rsidRPr="006E2BB4">
        <w:rPr>
          <w:rFonts w:ascii="Calibri" w:hAnsi="Calibri"/>
          <w:sz w:val="20"/>
          <w:szCs w:val="20"/>
        </w:rPr>
        <w:t xml:space="preserve">Bids will be opened </w:t>
      </w:r>
      <w:r w:rsidR="00AC1E21" w:rsidRPr="006E2BB4">
        <w:rPr>
          <w:rFonts w:ascii="Calibri" w:hAnsi="Calibri"/>
          <w:sz w:val="20"/>
          <w:szCs w:val="20"/>
        </w:rPr>
        <w:t>publicly</w:t>
      </w:r>
      <w:r w:rsidRPr="006E2BB4">
        <w:rPr>
          <w:rFonts w:ascii="Calibri" w:hAnsi="Calibri"/>
          <w:sz w:val="20"/>
          <w:szCs w:val="20"/>
        </w:rPr>
        <w:t xml:space="preserve"> and read aloud at the time and place designated above.</w:t>
      </w:r>
    </w:p>
    <w:p w:rsidR="006E2BB4" w:rsidRPr="006E2BB4" w:rsidRDefault="006E2BB4" w:rsidP="006E2BB4">
      <w:pPr>
        <w:rPr>
          <w:rFonts w:ascii="Calibri" w:hAnsi="Calibri"/>
          <w:sz w:val="20"/>
          <w:szCs w:val="20"/>
        </w:rPr>
      </w:pPr>
    </w:p>
    <w:p w:rsidR="00D225B6" w:rsidRPr="006E2BB4" w:rsidRDefault="0011104E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Bids shall be submitted in duplicate, on a lump sum basis for </w:t>
      </w:r>
      <w:r w:rsidR="00D225B6" w:rsidRPr="006E2BB4">
        <w:rPr>
          <w:rFonts w:ascii="Calibri" w:hAnsi="Calibri"/>
          <w:sz w:val="20"/>
          <w:szCs w:val="20"/>
        </w:rPr>
        <w:t>the</w:t>
      </w:r>
      <w:r w:rsidR="00973670" w:rsidRPr="006E2BB4">
        <w:rPr>
          <w:rFonts w:ascii="Calibri" w:hAnsi="Calibri"/>
          <w:sz w:val="20"/>
          <w:szCs w:val="20"/>
        </w:rPr>
        <w:t xml:space="preserve"> construction contract</w:t>
      </w:r>
      <w:r w:rsidR="00D75BF9" w:rsidRPr="006E2BB4">
        <w:rPr>
          <w:rFonts w:ascii="Calibri" w:hAnsi="Calibri"/>
          <w:sz w:val="20"/>
          <w:szCs w:val="20"/>
        </w:rPr>
        <w:t xml:space="preserve"> for PHASE 1A which is the Base Bid, and for PHASE 1B, which is an add-alternate.  Bids for both PHASES are required to be included.</w:t>
      </w:r>
    </w:p>
    <w:p w:rsidR="0093462E" w:rsidRPr="006E2BB4" w:rsidRDefault="00FD6DC7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ab/>
      </w:r>
    </w:p>
    <w:p w:rsidR="006E2BB4" w:rsidRPr="006E2BB4" w:rsidRDefault="00D225B6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A </w:t>
      </w:r>
      <w:r w:rsidRPr="006E2BB4">
        <w:rPr>
          <w:rFonts w:ascii="Calibri" w:hAnsi="Calibri"/>
          <w:b/>
          <w:sz w:val="20"/>
          <w:szCs w:val="20"/>
        </w:rPr>
        <w:t xml:space="preserve">mandatory </w:t>
      </w:r>
      <w:r w:rsidR="004F6D09" w:rsidRPr="006E2BB4">
        <w:rPr>
          <w:rFonts w:ascii="Calibri" w:hAnsi="Calibri"/>
          <w:sz w:val="20"/>
          <w:szCs w:val="20"/>
        </w:rPr>
        <w:t>Pre-bid Conference</w:t>
      </w:r>
      <w:r w:rsidRPr="006E2BB4">
        <w:rPr>
          <w:rFonts w:ascii="Calibri" w:hAnsi="Calibri"/>
          <w:sz w:val="20"/>
          <w:szCs w:val="20"/>
        </w:rPr>
        <w:t xml:space="preserve"> has</w:t>
      </w:r>
      <w:r w:rsidR="004F6D09" w:rsidRPr="006E2BB4">
        <w:rPr>
          <w:rFonts w:ascii="Calibri" w:hAnsi="Calibri"/>
          <w:sz w:val="20"/>
          <w:szCs w:val="20"/>
        </w:rPr>
        <w:t xml:space="preserve"> been scheduled for</w:t>
      </w:r>
      <w:r w:rsidR="00216B3B" w:rsidRPr="006E2BB4">
        <w:rPr>
          <w:rFonts w:ascii="Calibri" w:hAnsi="Calibri"/>
          <w:sz w:val="20"/>
          <w:szCs w:val="20"/>
        </w:rPr>
        <w:t xml:space="preserve"> </w:t>
      </w:r>
      <w:r w:rsidR="00251DF1" w:rsidRPr="006E2BB4">
        <w:rPr>
          <w:rFonts w:ascii="Calibri" w:hAnsi="Calibri"/>
          <w:b/>
          <w:sz w:val="20"/>
          <w:szCs w:val="20"/>
          <w:u w:val="single"/>
        </w:rPr>
        <w:t>Tuesday, February 27, 2018, at 10:00 AM</w:t>
      </w:r>
      <w:r w:rsidR="004F6D09" w:rsidRPr="006E2BB4">
        <w:rPr>
          <w:rFonts w:ascii="Calibri" w:hAnsi="Calibri"/>
          <w:sz w:val="20"/>
          <w:szCs w:val="20"/>
        </w:rPr>
        <w:t xml:space="preserve"> at </w:t>
      </w:r>
      <w:r w:rsidR="00251DF1" w:rsidRPr="006E2BB4">
        <w:rPr>
          <w:rFonts w:ascii="Calibri" w:hAnsi="Calibri"/>
          <w:sz w:val="20"/>
          <w:szCs w:val="20"/>
        </w:rPr>
        <w:t>the Sam Michael’s Park Community Building</w:t>
      </w:r>
      <w:r w:rsidR="00977C02" w:rsidRPr="006E2BB4">
        <w:rPr>
          <w:rFonts w:ascii="Calibri" w:hAnsi="Calibri"/>
          <w:sz w:val="20"/>
          <w:szCs w:val="20"/>
        </w:rPr>
        <w:t xml:space="preserve">. </w:t>
      </w:r>
      <w:r w:rsidR="00194FDB" w:rsidRPr="006E2BB4">
        <w:rPr>
          <w:rFonts w:ascii="Calibri" w:hAnsi="Calibri"/>
          <w:sz w:val="20"/>
          <w:szCs w:val="20"/>
        </w:rPr>
        <w:t xml:space="preserve"> </w:t>
      </w:r>
      <w:r w:rsidR="00977C02" w:rsidRPr="006E2BB4">
        <w:rPr>
          <w:rFonts w:ascii="Calibri" w:hAnsi="Calibri"/>
          <w:sz w:val="20"/>
          <w:szCs w:val="20"/>
        </w:rPr>
        <w:t>A site tour</w:t>
      </w:r>
      <w:r w:rsidR="004F6D09" w:rsidRPr="006E2BB4">
        <w:rPr>
          <w:rFonts w:ascii="Calibri" w:hAnsi="Calibri"/>
          <w:sz w:val="20"/>
          <w:szCs w:val="20"/>
        </w:rPr>
        <w:t xml:space="preserve"> will be conducted following the </w:t>
      </w:r>
      <w:r w:rsidR="006E2BB4" w:rsidRPr="006E2BB4">
        <w:rPr>
          <w:rFonts w:ascii="Calibri" w:hAnsi="Calibri"/>
          <w:sz w:val="20"/>
          <w:szCs w:val="20"/>
        </w:rPr>
        <w:t>meeting</w:t>
      </w:r>
      <w:r w:rsidR="006E2BB4">
        <w:rPr>
          <w:rFonts w:ascii="Calibri" w:hAnsi="Calibri"/>
          <w:sz w:val="20"/>
          <w:szCs w:val="20"/>
        </w:rPr>
        <w:t>.</w:t>
      </w:r>
    </w:p>
    <w:p w:rsidR="006E2BB4" w:rsidRPr="006E2BB4" w:rsidRDefault="006E2BB4" w:rsidP="006E2BB4">
      <w:pPr>
        <w:rPr>
          <w:rFonts w:ascii="Calibri" w:hAnsi="Calibri"/>
          <w:sz w:val="20"/>
          <w:szCs w:val="20"/>
        </w:rPr>
      </w:pPr>
    </w:p>
    <w:p w:rsidR="004F6D09" w:rsidRPr="006E2BB4" w:rsidRDefault="00977C02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Bid documents </w:t>
      </w:r>
      <w:r w:rsidR="000B24BC">
        <w:rPr>
          <w:rFonts w:ascii="Calibri" w:hAnsi="Calibri"/>
          <w:sz w:val="20"/>
          <w:szCs w:val="20"/>
        </w:rPr>
        <w:t xml:space="preserve">will be available on </w:t>
      </w:r>
      <w:r w:rsidR="000B24BC" w:rsidRPr="000B24BC">
        <w:rPr>
          <w:rFonts w:ascii="Calibri" w:hAnsi="Calibri"/>
          <w:b/>
          <w:sz w:val="20"/>
          <w:szCs w:val="20"/>
          <w:u w:val="single"/>
        </w:rPr>
        <w:t>February 15, 2018</w:t>
      </w:r>
      <w:r w:rsidR="000B24BC">
        <w:rPr>
          <w:rFonts w:ascii="Calibri" w:hAnsi="Calibri"/>
          <w:b/>
          <w:sz w:val="20"/>
          <w:szCs w:val="20"/>
        </w:rPr>
        <w:t xml:space="preserve"> </w:t>
      </w:r>
      <w:r w:rsidRPr="006E2BB4">
        <w:rPr>
          <w:rFonts w:ascii="Calibri" w:hAnsi="Calibri"/>
          <w:sz w:val="20"/>
          <w:szCs w:val="20"/>
        </w:rPr>
        <w:t xml:space="preserve">from </w:t>
      </w:r>
      <w:r w:rsidR="00D75BF9" w:rsidRPr="006E2BB4">
        <w:rPr>
          <w:rFonts w:ascii="Calibri" w:hAnsi="Calibri"/>
          <w:sz w:val="20"/>
          <w:szCs w:val="20"/>
        </w:rPr>
        <w:t xml:space="preserve">the Architect; </w:t>
      </w:r>
      <w:r w:rsidRPr="006E2BB4">
        <w:rPr>
          <w:rFonts w:ascii="Calibri" w:hAnsi="Calibri"/>
          <w:sz w:val="20"/>
          <w:szCs w:val="20"/>
        </w:rPr>
        <w:t>Helbin</w:t>
      </w:r>
      <w:r w:rsidR="00626117" w:rsidRPr="006E2BB4">
        <w:rPr>
          <w:rFonts w:ascii="Calibri" w:hAnsi="Calibri"/>
          <w:sz w:val="20"/>
          <w:szCs w:val="20"/>
        </w:rPr>
        <w:t>g Lipp Recny Architects</w:t>
      </w:r>
      <w:r w:rsidRPr="006E2BB4">
        <w:rPr>
          <w:rFonts w:ascii="Calibri" w:hAnsi="Calibri"/>
          <w:sz w:val="20"/>
          <w:szCs w:val="20"/>
        </w:rPr>
        <w:t xml:space="preserve">, 111 West </w:t>
      </w:r>
      <w:r w:rsidR="00D225B6" w:rsidRPr="006E2BB4">
        <w:rPr>
          <w:rFonts w:ascii="Calibri" w:hAnsi="Calibri"/>
          <w:sz w:val="20"/>
          <w:szCs w:val="20"/>
        </w:rPr>
        <w:t xml:space="preserve">Washington </w:t>
      </w:r>
      <w:r w:rsidRPr="006E2BB4">
        <w:rPr>
          <w:rFonts w:ascii="Calibri" w:hAnsi="Calibri"/>
          <w:sz w:val="20"/>
          <w:szCs w:val="20"/>
        </w:rPr>
        <w:t>Street, Charles Town, West Virginia</w:t>
      </w:r>
      <w:r w:rsidR="00D225B6" w:rsidRPr="006E2BB4">
        <w:rPr>
          <w:rFonts w:ascii="Calibri" w:hAnsi="Calibri"/>
          <w:sz w:val="20"/>
          <w:szCs w:val="20"/>
        </w:rPr>
        <w:t xml:space="preserve"> 25414</w:t>
      </w:r>
      <w:r w:rsidRPr="006E2BB4">
        <w:rPr>
          <w:rFonts w:ascii="Calibri" w:hAnsi="Calibri"/>
          <w:sz w:val="20"/>
          <w:szCs w:val="20"/>
        </w:rPr>
        <w:t>.  These documents may be obtained in one of the following ways:</w:t>
      </w:r>
    </w:p>
    <w:p w:rsidR="00977C02" w:rsidRPr="006E2BB4" w:rsidRDefault="00977C02" w:rsidP="006E2BB4">
      <w:pPr>
        <w:ind w:left="1080" w:hanging="36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1.  </w:t>
      </w:r>
      <w:r w:rsidR="00E47013" w:rsidRPr="006E2BB4">
        <w:rPr>
          <w:rFonts w:ascii="Calibri" w:hAnsi="Calibri"/>
          <w:sz w:val="20"/>
          <w:szCs w:val="20"/>
        </w:rPr>
        <w:tab/>
      </w:r>
      <w:r w:rsidR="00A65907" w:rsidRPr="006E2BB4">
        <w:rPr>
          <w:rFonts w:ascii="Calibri" w:hAnsi="Calibri"/>
          <w:sz w:val="20"/>
          <w:szCs w:val="20"/>
        </w:rPr>
        <w:t>Contact Helbing Lipp Recny Architects</w:t>
      </w:r>
      <w:r w:rsidRPr="006E2BB4">
        <w:rPr>
          <w:rFonts w:ascii="Calibri" w:hAnsi="Calibri"/>
          <w:sz w:val="20"/>
          <w:szCs w:val="20"/>
        </w:rPr>
        <w:t xml:space="preserve"> at </w:t>
      </w:r>
      <w:r w:rsidRPr="006E2BB4">
        <w:rPr>
          <w:rFonts w:ascii="Calibri" w:hAnsi="Calibri"/>
          <w:b/>
          <w:sz w:val="20"/>
          <w:szCs w:val="20"/>
        </w:rPr>
        <w:t>304-725-2255</w:t>
      </w:r>
      <w:r w:rsidR="00D75BF9" w:rsidRPr="006E2BB4">
        <w:rPr>
          <w:rFonts w:ascii="Calibri" w:hAnsi="Calibri"/>
          <w:b/>
          <w:sz w:val="20"/>
          <w:szCs w:val="20"/>
        </w:rPr>
        <w:t xml:space="preserve"> </w:t>
      </w:r>
      <w:r w:rsidR="00D75BF9" w:rsidRPr="006E2BB4">
        <w:rPr>
          <w:rFonts w:ascii="Calibri" w:hAnsi="Calibri"/>
          <w:sz w:val="20"/>
          <w:szCs w:val="20"/>
        </w:rPr>
        <w:t xml:space="preserve">or by email to </w:t>
      </w:r>
      <w:hyperlink r:id="rId5" w:history="1">
        <w:r w:rsidR="00D75BF9" w:rsidRPr="006E2BB4">
          <w:rPr>
            <w:rStyle w:val="Hyperlink"/>
            <w:rFonts w:ascii="Calibri" w:hAnsi="Calibri"/>
            <w:b/>
            <w:color w:val="auto"/>
            <w:sz w:val="20"/>
            <w:szCs w:val="20"/>
            <w:u w:val="none"/>
          </w:rPr>
          <w:t>jrecny@hlrarchitects.com</w:t>
        </w:r>
      </w:hyperlink>
      <w:r w:rsidR="00D75BF9" w:rsidRPr="006E2BB4">
        <w:rPr>
          <w:rFonts w:ascii="Calibri" w:hAnsi="Calibri"/>
          <w:b/>
          <w:sz w:val="20"/>
          <w:szCs w:val="20"/>
        </w:rPr>
        <w:t xml:space="preserve"> </w:t>
      </w:r>
      <w:r w:rsidRPr="006E2BB4">
        <w:rPr>
          <w:rFonts w:ascii="Calibri" w:hAnsi="Calibri"/>
          <w:sz w:val="20"/>
          <w:szCs w:val="20"/>
        </w:rPr>
        <w:t xml:space="preserve"> and request information t</w:t>
      </w:r>
      <w:r w:rsidR="00650D5A" w:rsidRPr="006E2BB4">
        <w:rPr>
          <w:rFonts w:ascii="Calibri" w:hAnsi="Calibri"/>
          <w:sz w:val="20"/>
          <w:szCs w:val="20"/>
        </w:rPr>
        <w:t>o</w:t>
      </w:r>
      <w:r w:rsidRPr="006E2BB4">
        <w:rPr>
          <w:rFonts w:ascii="Calibri" w:hAnsi="Calibri"/>
          <w:sz w:val="20"/>
          <w:szCs w:val="20"/>
        </w:rPr>
        <w:t xml:space="preserve"> access the firm’s FTP site.  Once access is gained, contractors can d</w:t>
      </w:r>
      <w:r w:rsidR="00650D5A" w:rsidRPr="006E2BB4">
        <w:rPr>
          <w:rFonts w:ascii="Calibri" w:hAnsi="Calibri"/>
          <w:sz w:val="20"/>
          <w:szCs w:val="20"/>
        </w:rPr>
        <w:t xml:space="preserve">ownload and print documents at </w:t>
      </w:r>
      <w:r w:rsidRPr="006E2BB4">
        <w:rPr>
          <w:rFonts w:ascii="Calibri" w:hAnsi="Calibri"/>
          <w:sz w:val="20"/>
          <w:szCs w:val="20"/>
        </w:rPr>
        <w:t>no cost.</w:t>
      </w:r>
    </w:p>
    <w:p w:rsidR="00977C02" w:rsidRPr="006E2BB4" w:rsidRDefault="00977C02" w:rsidP="006E2BB4">
      <w:pPr>
        <w:ind w:left="1080" w:hanging="36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2.  </w:t>
      </w:r>
      <w:r w:rsidR="00E47013" w:rsidRPr="006E2BB4">
        <w:rPr>
          <w:rFonts w:ascii="Calibri" w:hAnsi="Calibri"/>
          <w:sz w:val="20"/>
          <w:szCs w:val="20"/>
        </w:rPr>
        <w:tab/>
      </w:r>
      <w:r w:rsidR="00D225B6" w:rsidRPr="006E2BB4">
        <w:rPr>
          <w:rFonts w:ascii="Calibri" w:hAnsi="Calibri"/>
          <w:sz w:val="20"/>
          <w:szCs w:val="20"/>
        </w:rPr>
        <w:t>P</w:t>
      </w:r>
      <w:r w:rsidRPr="006E2BB4">
        <w:rPr>
          <w:rFonts w:ascii="Calibri" w:hAnsi="Calibri"/>
          <w:sz w:val="20"/>
          <w:szCs w:val="20"/>
        </w:rPr>
        <w:t>aper copies of bid documents may be obtained by depositing $</w:t>
      </w:r>
      <w:r w:rsidR="00D75BF9" w:rsidRPr="006E2BB4">
        <w:rPr>
          <w:rFonts w:ascii="Calibri" w:hAnsi="Calibri"/>
          <w:sz w:val="20"/>
          <w:szCs w:val="20"/>
        </w:rPr>
        <w:t>150</w:t>
      </w:r>
      <w:r w:rsidRPr="006E2BB4">
        <w:rPr>
          <w:rFonts w:ascii="Calibri" w:hAnsi="Calibri"/>
          <w:sz w:val="20"/>
          <w:szCs w:val="20"/>
        </w:rPr>
        <w:t>.00</w:t>
      </w:r>
      <w:r w:rsidR="006E2BB4" w:rsidRPr="006E2BB4">
        <w:rPr>
          <w:rFonts w:ascii="Calibri" w:hAnsi="Calibri"/>
          <w:sz w:val="20"/>
          <w:szCs w:val="20"/>
        </w:rPr>
        <w:t xml:space="preserve"> </w:t>
      </w:r>
      <w:r w:rsidR="00D225B6" w:rsidRPr="006E2BB4">
        <w:rPr>
          <w:rFonts w:ascii="Calibri" w:hAnsi="Calibri"/>
          <w:sz w:val="20"/>
          <w:szCs w:val="20"/>
        </w:rPr>
        <w:t>w</w:t>
      </w:r>
      <w:r w:rsidRPr="006E2BB4">
        <w:rPr>
          <w:rFonts w:ascii="Calibri" w:hAnsi="Calibri"/>
          <w:sz w:val="20"/>
          <w:szCs w:val="20"/>
        </w:rPr>
        <w:t xml:space="preserve">ith the Architect for each set of documents so obtained.  The amount of the deposit will </w:t>
      </w:r>
      <w:r w:rsidRPr="006E2BB4">
        <w:rPr>
          <w:rFonts w:ascii="Calibri" w:hAnsi="Calibri"/>
          <w:b/>
          <w:sz w:val="20"/>
          <w:szCs w:val="20"/>
          <w:u w:val="single"/>
        </w:rPr>
        <w:t>not</w:t>
      </w:r>
      <w:r w:rsidRPr="006E2BB4">
        <w:rPr>
          <w:rFonts w:ascii="Calibri" w:hAnsi="Calibri"/>
          <w:sz w:val="20"/>
          <w:szCs w:val="20"/>
        </w:rPr>
        <w:t xml:space="preserve"> be refunded.</w:t>
      </w:r>
    </w:p>
    <w:p w:rsidR="00D225B6" w:rsidRPr="006E2BB4" w:rsidRDefault="00D225B6" w:rsidP="006E2BB4">
      <w:pPr>
        <w:ind w:left="1080" w:hanging="36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3. </w:t>
      </w:r>
      <w:r w:rsidRPr="006E2BB4">
        <w:rPr>
          <w:rFonts w:ascii="Calibri" w:hAnsi="Calibri"/>
          <w:sz w:val="20"/>
          <w:szCs w:val="20"/>
        </w:rPr>
        <w:tab/>
        <w:t>Contact the Contractor’s Association of West Virginia Internet Plan room.</w:t>
      </w:r>
    </w:p>
    <w:p w:rsidR="00977C02" w:rsidRPr="006E2BB4" w:rsidRDefault="00977C02" w:rsidP="006E2BB4">
      <w:pPr>
        <w:rPr>
          <w:rFonts w:ascii="Calibri" w:hAnsi="Calibri"/>
          <w:sz w:val="20"/>
          <w:szCs w:val="20"/>
        </w:rPr>
      </w:pPr>
    </w:p>
    <w:p w:rsidR="004F6D09" w:rsidRPr="006E2BB4" w:rsidRDefault="004F6D09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Each Bidder must be registered with the West Virginia Department of Tax and Revenue prior to the time and date for Receipt of Bids</w:t>
      </w:r>
      <w:r w:rsidR="006E2BB4" w:rsidRPr="006E2BB4">
        <w:rPr>
          <w:rFonts w:ascii="Calibri" w:hAnsi="Calibri"/>
          <w:sz w:val="20"/>
          <w:szCs w:val="20"/>
        </w:rPr>
        <w:t xml:space="preserve"> in order</w:t>
      </w:r>
      <w:r w:rsidR="006E2BB4">
        <w:rPr>
          <w:rFonts w:ascii="Calibri" w:hAnsi="Calibri"/>
          <w:sz w:val="20"/>
          <w:szCs w:val="20"/>
        </w:rPr>
        <w:t xml:space="preserve"> </w:t>
      </w:r>
      <w:r w:rsidR="006E2BB4" w:rsidRPr="006E2BB4">
        <w:rPr>
          <w:rFonts w:ascii="Calibri" w:hAnsi="Calibri"/>
          <w:sz w:val="20"/>
          <w:szCs w:val="20"/>
        </w:rPr>
        <w:t>for</w:t>
      </w:r>
      <w:r w:rsidRPr="006E2BB4">
        <w:rPr>
          <w:rFonts w:ascii="Calibri" w:hAnsi="Calibri"/>
          <w:sz w:val="20"/>
          <w:szCs w:val="20"/>
        </w:rPr>
        <w:t xml:space="preserve"> his</w:t>
      </w:r>
      <w:r w:rsidR="006E2BB4" w:rsidRPr="006E2BB4">
        <w:rPr>
          <w:rFonts w:ascii="Calibri" w:hAnsi="Calibri"/>
          <w:sz w:val="20"/>
          <w:szCs w:val="20"/>
        </w:rPr>
        <w:t>/her</w:t>
      </w:r>
      <w:r w:rsidRPr="006E2BB4">
        <w:rPr>
          <w:rFonts w:ascii="Calibri" w:hAnsi="Calibri"/>
          <w:sz w:val="20"/>
          <w:szCs w:val="20"/>
        </w:rPr>
        <w:t xml:space="preserve"> Bid to be considered.  </w:t>
      </w:r>
      <w:r w:rsidR="00B94CAD" w:rsidRPr="006E2BB4">
        <w:rPr>
          <w:rFonts w:ascii="Calibri" w:hAnsi="Calibri"/>
          <w:sz w:val="20"/>
          <w:szCs w:val="20"/>
        </w:rPr>
        <w:t>A copy of e</w:t>
      </w:r>
      <w:r w:rsidRPr="006E2BB4">
        <w:rPr>
          <w:rFonts w:ascii="Calibri" w:hAnsi="Calibri"/>
          <w:sz w:val="20"/>
          <w:szCs w:val="20"/>
        </w:rPr>
        <w:t xml:space="preserve">ach </w:t>
      </w:r>
      <w:r w:rsidR="00B94CAD" w:rsidRPr="006E2BB4">
        <w:rPr>
          <w:rFonts w:ascii="Calibri" w:hAnsi="Calibri"/>
          <w:sz w:val="20"/>
          <w:szCs w:val="20"/>
        </w:rPr>
        <w:t>b</w:t>
      </w:r>
      <w:r w:rsidRPr="006E2BB4">
        <w:rPr>
          <w:rFonts w:ascii="Calibri" w:hAnsi="Calibri"/>
          <w:sz w:val="20"/>
          <w:szCs w:val="20"/>
        </w:rPr>
        <w:t xml:space="preserve">idder’s </w:t>
      </w:r>
      <w:r w:rsidR="00593CFE" w:rsidRPr="006E2BB4">
        <w:rPr>
          <w:rFonts w:ascii="Calibri" w:hAnsi="Calibri"/>
          <w:sz w:val="20"/>
          <w:szCs w:val="20"/>
        </w:rPr>
        <w:t xml:space="preserve">registration certificate shall be </w:t>
      </w:r>
      <w:r w:rsidR="00B94CAD" w:rsidRPr="006E2BB4">
        <w:rPr>
          <w:rFonts w:ascii="Calibri" w:hAnsi="Calibri"/>
          <w:sz w:val="20"/>
          <w:szCs w:val="20"/>
        </w:rPr>
        <w:t xml:space="preserve">included with </w:t>
      </w:r>
      <w:r w:rsidR="00593CFE" w:rsidRPr="006E2BB4">
        <w:rPr>
          <w:rFonts w:ascii="Calibri" w:hAnsi="Calibri"/>
          <w:sz w:val="20"/>
          <w:szCs w:val="20"/>
        </w:rPr>
        <w:t>the Form of Proposal.</w:t>
      </w:r>
    </w:p>
    <w:p w:rsidR="00593CFE" w:rsidRPr="006E2BB4" w:rsidRDefault="00593CFE" w:rsidP="006E2BB4">
      <w:pPr>
        <w:rPr>
          <w:rFonts w:ascii="Calibri" w:hAnsi="Calibri"/>
          <w:sz w:val="20"/>
          <w:szCs w:val="20"/>
        </w:rPr>
      </w:pPr>
    </w:p>
    <w:p w:rsidR="00593CFE" w:rsidRPr="006E2BB4" w:rsidRDefault="00593CFE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All bidders are required to be licensed to perform work in the State as required by </w:t>
      </w:r>
      <w:r w:rsidR="00B94CAD" w:rsidRPr="006E2BB4">
        <w:rPr>
          <w:rFonts w:ascii="Calibri" w:hAnsi="Calibri"/>
          <w:sz w:val="20"/>
          <w:szCs w:val="20"/>
        </w:rPr>
        <w:t>the West Virginia Contractor Licensing Act.</w:t>
      </w:r>
      <w:r w:rsidRPr="006E2BB4">
        <w:rPr>
          <w:rFonts w:ascii="Calibri" w:hAnsi="Calibri"/>
          <w:sz w:val="20"/>
          <w:szCs w:val="20"/>
        </w:rPr>
        <w:t xml:space="preserve">  Each Bidder’s Contractor license number shall be written in the space provided on the Form of Proposal.</w:t>
      </w:r>
    </w:p>
    <w:p w:rsidR="00593CFE" w:rsidRPr="006E2BB4" w:rsidRDefault="00593CFE" w:rsidP="006E2BB4">
      <w:pPr>
        <w:rPr>
          <w:rFonts w:ascii="Calibri" w:hAnsi="Calibri"/>
          <w:sz w:val="20"/>
          <w:szCs w:val="20"/>
        </w:rPr>
      </w:pPr>
    </w:p>
    <w:p w:rsidR="00593CFE" w:rsidRPr="006E2BB4" w:rsidRDefault="00593CFE" w:rsidP="006E2BB4">
      <w:pPr>
        <w:outlineLvl w:val="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The</w:t>
      </w:r>
      <w:r w:rsidR="00B94CAD" w:rsidRPr="006E2BB4">
        <w:rPr>
          <w:rFonts w:ascii="Calibri" w:hAnsi="Calibri"/>
          <w:sz w:val="20"/>
          <w:szCs w:val="20"/>
        </w:rPr>
        <w:t xml:space="preserve"> Owner</w:t>
      </w:r>
      <w:r w:rsidRPr="006E2BB4">
        <w:rPr>
          <w:rFonts w:ascii="Calibri" w:hAnsi="Calibri"/>
          <w:sz w:val="20"/>
          <w:szCs w:val="20"/>
        </w:rPr>
        <w:t xml:space="preserve"> reserves the right to reject any or all bids and to waive any informalities in bidding.</w:t>
      </w:r>
    </w:p>
    <w:p w:rsidR="00593CFE" w:rsidRPr="006E2BB4" w:rsidRDefault="00593CFE" w:rsidP="006E2BB4">
      <w:pPr>
        <w:rPr>
          <w:rFonts w:ascii="Calibri" w:hAnsi="Calibri"/>
          <w:sz w:val="20"/>
          <w:szCs w:val="20"/>
        </w:rPr>
      </w:pPr>
    </w:p>
    <w:p w:rsidR="00593CFE" w:rsidRPr="006E2BB4" w:rsidRDefault="00593CFE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A satisfactory bid bond furnished by a solvent surety company authorized to do business in the State of West Virginia, in an amount equal to five percent (5%) of the total amount of bid, payable to the</w:t>
      </w:r>
      <w:r w:rsidR="00B94CAD" w:rsidRPr="006E2BB4">
        <w:rPr>
          <w:rFonts w:ascii="Calibri" w:hAnsi="Calibri"/>
          <w:sz w:val="20"/>
          <w:szCs w:val="20"/>
        </w:rPr>
        <w:t xml:space="preserve"> James Rumsey Technical Institute</w:t>
      </w:r>
      <w:r w:rsidRPr="006E2BB4">
        <w:rPr>
          <w:rFonts w:ascii="Calibri" w:hAnsi="Calibri"/>
          <w:sz w:val="20"/>
          <w:szCs w:val="20"/>
        </w:rPr>
        <w:t>, shall be submitted with each Bid.</w:t>
      </w:r>
    </w:p>
    <w:p w:rsidR="00593CFE" w:rsidRPr="006E2BB4" w:rsidRDefault="00593CFE" w:rsidP="006E2BB4">
      <w:pPr>
        <w:rPr>
          <w:rFonts w:ascii="Calibri" w:hAnsi="Calibri"/>
          <w:sz w:val="20"/>
          <w:szCs w:val="20"/>
        </w:rPr>
      </w:pPr>
    </w:p>
    <w:p w:rsidR="00593CFE" w:rsidRPr="006E2BB4" w:rsidRDefault="00D75BF9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The</w:t>
      </w:r>
      <w:r w:rsidR="00593CFE" w:rsidRPr="006E2BB4">
        <w:rPr>
          <w:rFonts w:ascii="Calibri" w:hAnsi="Calibri"/>
          <w:sz w:val="20"/>
          <w:szCs w:val="20"/>
        </w:rPr>
        <w:t xml:space="preserve"> successful bidder will be required to furnish a satisfactory Performance Bond and Payment Bond</w:t>
      </w:r>
      <w:r w:rsidR="0011104E" w:rsidRPr="006E2BB4">
        <w:rPr>
          <w:rFonts w:ascii="Calibri" w:hAnsi="Calibri"/>
          <w:sz w:val="20"/>
          <w:szCs w:val="20"/>
        </w:rPr>
        <w:t xml:space="preserve"> in the amount of 100% of the accepted bid</w:t>
      </w:r>
      <w:r w:rsidR="00593CFE" w:rsidRPr="006E2BB4">
        <w:rPr>
          <w:rFonts w:ascii="Calibri" w:hAnsi="Calibri"/>
          <w:sz w:val="20"/>
          <w:szCs w:val="20"/>
        </w:rPr>
        <w:t>, and the fee for same shall be included in their bid.</w:t>
      </w:r>
    </w:p>
    <w:p w:rsidR="0011104E" w:rsidRPr="006E2BB4" w:rsidRDefault="0011104E" w:rsidP="006E2BB4">
      <w:pPr>
        <w:ind w:firstLine="720"/>
        <w:rPr>
          <w:rFonts w:ascii="Calibri" w:hAnsi="Calibri"/>
          <w:sz w:val="20"/>
          <w:szCs w:val="20"/>
        </w:rPr>
      </w:pPr>
    </w:p>
    <w:p w:rsidR="0053019C" w:rsidRPr="006E2BB4" w:rsidRDefault="00251DF1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After bids are received, it is the intent of the Jefferson County Parks and Recreation Department to issue a Notice to Proceed</w:t>
      </w:r>
      <w:r w:rsidR="00D75BF9" w:rsidRPr="006E2BB4">
        <w:rPr>
          <w:rFonts w:ascii="Calibri" w:hAnsi="Calibri"/>
          <w:sz w:val="20"/>
          <w:szCs w:val="20"/>
        </w:rPr>
        <w:t xml:space="preserve"> for PHASE 1A</w:t>
      </w:r>
      <w:r w:rsidRPr="006E2BB4">
        <w:rPr>
          <w:rFonts w:ascii="Calibri" w:hAnsi="Calibri"/>
          <w:sz w:val="20"/>
          <w:szCs w:val="20"/>
        </w:rPr>
        <w:t xml:space="preserve"> no later than </w:t>
      </w:r>
      <w:r w:rsidR="00D75BF9" w:rsidRPr="006E2BB4">
        <w:rPr>
          <w:rFonts w:ascii="Calibri" w:hAnsi="Calibri"/>
          <w:sz w:val="20"/>
          <w:szCs w:val="20"/>
        </w:rPr>
        <w:t xml:space="preserve">Thursday, March 22, 2018.  </w:t>
      </w:r>
      <w:r w:rsidR="0011104E" w:rsidRPr="006E2BB4">
        <w:rPr>
          <w:rFonts w:ascii="Calibri" w:hAnsi="Calibri"/>
          <w:sz w:val="20"/>
          <w:szCs w:val="20"/>
        </w:rPr>
        <w:t xml:space="preserve">The Contractor shall substantially complete </w:t>
      </w:r>
      <w:r w:rsidR="00D75BF9" w:rsidRPr="006E2BB4">
        <w:rPr>
          <w:rFonts w:ascii="Calibri" w:hAnsi="Calibri"/>
          <w:sz w:val="20"/>
          <w:szCs w:val="20"/>
        </w:rPr>
        <w:t xml:space="preserve">PHASE 1A of the project no later than Thursday, </w:t>
      </w:r>
      <w:r w:rsidR="009C651F">
        <w:rPr>
          <w:rFonts w:ascii="Calibri" w:hAnsi="Calibri"/>
          <w:sz w:val="20"/>
          <w:szCs w:val="20"/>
        </w:rPr>
        <w:t>Friday, June 15, 2018</w:t>
      </w:r>
      <w:r w:rsidR="00D75BF9" w:rsidRPr="006E2BB4">
        <w:rPr>
          <w:rFonts w:ascii="Calibri" w:hAnsi="Calibri"/>
          <w:sz w:val="20"/>
          <w:szCs w:val="20"/>
        </w:rPr>
        <w:t>.  (If selected, PHASE 1B shall be substantially complete at a later mutually-agreed later date.)</w:t>
      </w:r>
    </w:p>
    <w:p w:rsidR="00593CFE" w:rsidRPr="006E2BB4" w:rsidRDefault="00593CFE" w:rsidP="006E2BB4">
      <w:pPr>
        <w:rPr>
          <w:rFonts w:ascii="Calibri" w:hAnsi="Calibri"/>
          <w:sz w:val="20"/>
          <w:szCs w:val="20"/>
        </w:rPr>
      </w:pPr>
    </w:p>
    <w:p w:rsidR="0011104E" w:rsidRPr="006E2BB4" w:rsidRDefault="00973670" w:rsidP="006E2BB4">
      <w:pPr>
        <w:outlineLvl w:val="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No bid may be withdrawn after the scheduled closing time for the receipt</w:t>
      </w:r>
      <w:r w:rsidR="00A65907" w:rsidRPr="006E2BB4">
        <w:rPr>
          <w:rFonts w:ascii="Calibri" w:hAnsi="Calibri"/>
          <w:sz w:val="20"/>
          <w:szCs w:val="20"/>
        </w:rPr>
        <w:t xml:space="preserve"> of bids for at least forty-five (45</w:t>
      </w:r>
      <w:r w:rsidRPr="006E2BB4">
        <w:rPr>
          <w:rFonts w:ascii="Calibri" w:hAnsi="Calibri"/>
          <w:sz w:val="20"/>
          <w:szCs w:val="20"/>
        </w:rPr>
        <w:t>) days.</w:t>
      </w:r>
    </w:p>
    <w:p w:rsidR="0011104E" w:rsidRPr="006E2BB4" w:rsidRDefault="0011104E" w:rsidP="006E2BB4">
      <w:pPr>
        <w:rPr>
          <w:rFonts w:ascii="Calibri" w:hAnsi="Calibri"/>
          <w:sz w:val="20"/>
          <w:szCs w:val="20"/>
        </w:rPr>
      </w:pPr>
    </w:p>
    <w:p w:rsidR="00973670" w:rsidRPr="006E2BB4" w:rsidRDefault="00973670" w:rsidP="006E2BB4">
      <w:pPr>
        <w:rPr>
          <w:rFonts w:ascii="Calibri" w:hAnsi="Calibri"/>
          <w:sz w:val="20"/>
          <w:szCs w:val="20"/>
        </w:rPr>
      </w:pPr>
    </w:p>
    <w:p w:rsidR="00973670" w:rsidRPr="006E2BB4" w:rsidRDefault="00973670" w:rsidP="006E2BB4">
      <w:pPr>
        <w:rPr>
          <w:rFonts w:ascii="Calibri" w:hAnsi="Calibri"/>
          <w:sz w:val="20"/>
          <w:szCs w:val="20"/>
        </w:rPr>
      </w:pPr>
    </w:p>
    <w:p w:rsidR="0011104E" w:rsidRPr="006E2BB4" w:rsidRDefault="0011104E" w:rsidP="006E2BB4">
      <w:pPr>
        <w:rPr>
          <w:rFonts w:ascii="Calibri" w:hAnsi="Calibri"/>
          <w:sz w:val="20"/>
          <w:szCs w:val="20"/>
        </w:rPr>
      </w:pPr>
    </w:p>
    <w:p w:rsidR="00FB46E8" w:rsidRPr="006E2BB4" w:rsidRDefault="00FB46E8" w:rsidP="006E2BB4">
      <w:pPr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 xml:space="preserve">Date:  </w:t>
      </w:r>
      <w:r w:rsidR="006E2BB4" w:rsidRPr="006E2BB4">
        <w:rPr>
          <w:rFonts w:ascii="Calibri" w:hAnsi="Calibri"/>
          <w:sz w:val="20"/>
          <w:szCs w:val="20"/>
        </w:rPr>
        <w:t>January 31, 2018</w:t>
      </w:r>
    </w:p>
    <w:p w:rsidR="006E2BB4" w:rsidRPr="006E2BB4" w:rsidRDefault="00593CFE" w:rsidP="006E2BB4">
      <w:pPr>
        <w:outlineLvl w:val="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ab/>
      </w:r>
      <w:r w:rsidRPr="006E2BB4">
        <w:rPr>
          <w:rFonts w:ascii="Calibri" w:hAnsi="Calibri"/>
          <w:sz w:val="20"/>
          <w:szCs w:val="20"/>
        </w:rPr>
        <w:tab/>
      </w:r>
      <w:r w:rsidRPr="006E2BB4">
        <w:rPr>
          <w:rFonts w:ascii="Calibri" w:hAnsi="Calibri"/>
          <w:sz w:val="20"/>
          <w:szCs w:val="20"/>
        </w:rPr>
        <w:tab/>
      </w:r>
      <w:r w:rsidRPr="006E2BB4">
        <w:rPr>
          <w:rFonts w:ascii="Calibri" w:hAnsi="Calibri"/>
          <w:sz w:val="20"/>
          <w:szCs w:val="20"/>
        </w:rPr>
        <w:tab/>
      </w:r>
      <w:r w:rsidRPr="006E2BB4">
        <w:rPr>
          <w:rFonts w:ascii="Calibri" w:hAnsi="Calibri"/>
          <w:sz w:val="20"/>
          <w:szCs w:val="20"/>
        </w:rPr>
        <w:tab/>
      </w:r>
      <w:r w:rsidR="006E2BB4" w:rsidRPr="006E2BB4">
        <w:rPr>
          <w:rFonts w:ascii="Calibri" w:hAnsi="Calibri"/>
          <w:sz w:val="20"/>
          <w:szCs w:val="20"/>
        </w:rPr>
        <w:t>JEFFERSON COUNTY WV PARKS AND RECREATION DEPARTMENT</w:t>
      </w:r>
    </w:p>
    <w:p w:rsidR="006E2BB4" w:rsidRPr="006E2BB4" w:rsidRDefault="006E2BB4" w:rsidP="006E2BB4">
      <w:pPr>
        <w:ind w:left="2880" w:firstLine="720"/>
        <w:outlineLvl w:val="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SHENANDOAH JUNCTION, WV</w:t>
      </w:r>
    </w:p>
    <w:p w:rsidR="006E2BB4" w:rsidRPr="006E2BB4" w:rsidRDefault="006E2BB4" w:rsidP="006E2BB4">
      <w:pPr>
        <w:outlineLvl w:val="0"/>
        <w:rPr>
          <w:rFonts w:ascii="Calibri" w:hAnsi="Calibri"/>
          <w:sz w:val="20"/>
          <w:szCs w:val="20"/>
        </w:rPr>
      </w:pPr>
    </w:p>
    <w:p w:rsidR="006E2BB4" w:rsidRPr="006E2BB4" w:rsidRDefault="006E2BB4" w:rsidP="006E2BB4">
      <w:pPr>
        <w:ind w:left="2880" w:firstLine="720"/>
        <w:outlineLvl w:val="0"/>
        <w:rPr>
          <w:rFonts w:ascii="Calibri" w:hAnsi="Calibri"/>
          <w:sz w:val="20"/>
          <w:szCs w:val="20"/>
        </w:rPr>
      </w:pPr>
      <w:r w:rsidRPr="006E2BB4">
        <w:rPr>
          <w:rFonts w:ascii="Calibri" w:hAnsi="Calibri"/>
          <w:sz w:val="20"/>
          <w:szCs w:val="20"/>
        </w:rPr>
        <w:t>Ann Mountz, Project Manager</w:t>
      </w:r>
    </w:p>
    <w:sectPr w:rsidR="006E2BB4" w:rsidRPr="006E2BB4" w:rsidSect="001F03EA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09"/>
    <w:rsid w:val="000125AE"/>
    <w:rsid w:val="00040AF5"/>
    <w:rsid w:val="00061611"/>
    <w:rsid w:val="000B24BC"/>
    <w:rsid w:val="000D652C"/>
    <w:rsid w:val="000F3D37"/>
    <w:rsid w:val="0011104E"/>
    <w:rsid w:val="00123BC4"/>
    <w:rsid w:val="001513BF"/>
    <w:rsid w:val="001530CF"/>
    <w:rsid w:val="0019253B"/>
    <w:rsid w:val="00194FDB"/>
    <w:rsid w:val="001F03EA"/>
    <w:rsid w:val="0021532E"/>
    <w:rsid w:val="00216B3B"/>
    <w:rsid w:val="00251DF1"/>
    <w:rsid w:val="002724D9"/>
    <w:rsid w:val="0028790F"/>
    <w:rsid w:val="002B740A"/>
    <w:rsid w:val="00315E47"/>
    <w:rsid w:val="00376C3C"/>
    <w:rsid w:val="004F6D09"/>
    <w:rsid w:val="0053019C"/>
    <w:rsid w:val="00577D52"/>
    <w:rsid w:val="00593CFE"/>
    <w:rsid w:val="005E4AD3"/>
    <w:rsid w:val="00626117"/>
    <w:rsid w:val="00650D5A"/>
    <w:rsid w:val="006C1677"/>
    <w:rsid w:val="006E2BB4"/>
    <w:rsid w:val="006F1B34"/>
    <w:rsid w:val="007672B4"/>
    <w:rsid w:val="007B401C"/>
    <w:rsid w:val="008942FA"/>
    <w:rsid w:val="008A533F"/>
    <w:rsid w:val="008B794B"/>
    <w:rsid w:val="00915F40"/>
    <w:rsid w:val="0093462E"/>
    <w:rsid w:val="00973670"/>
    <w:rsid w:val="00977C02"/>
    <w:rsid w:val="009C651F"/>
    <w:rsid w:val="009C74E2"/>
    <w:rsid w:val="00A358C7"/>
    <w:rsid w:val="00A50F2C"/>
    <w:rsid w:val="00A65907"/>
    <w:rsid w:val="00AB4925"/>
    <w:rsid w:val="00AB6851"/>
    <w:rsid w:val="00AC1E21"/>
    <w:rsid w:val="00AE7383"/>
    <w:rsid w:val="00B87B0F"/>
    <w:rsid w:val="00B94CAD"/>
    <w:rsid w:val="00C325DB"/>
    <w:rsid w:val="00C6201B"/>
    <w:rsid w:val="00CA492C"/>
    <w:rsid w:val="00D225B6"/>
    <w:rsid w:val="00D60C89"/>
    <w:rsid w:val="00D75BF9"/>
    <w:rsid w:val="00E47013"/>
    <w:rsid w:val="00EA4490"/>
    <w:rsid w:val="00EF6D2E"/>
    <w:rsid w:val="00F67B4C"/>
    <w:rsid w:val="00FB46E8"/>
    <w:rsid w:val="00FD591E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2BF2D"/>
  <w15:chartTrackingRefBased/>
  <w15:docId w15:val="{EE6877A5-8BAB-4215-BCC2-8D81D6C5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3C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0AF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D75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B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recny@hlrarchitec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9BEB-00D2-441F-81CF-8D1D19DC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>Helbing Lipp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subject/>
  <dc:creator>Richard Garrett</dc:creator>
  <cp:keywords/>
  <cp:lastModifiedBy>John Recny</cp:lastModifiedBy>
  <cp:revision>3</cp:revision>
  <cp:lastPrinted>2018-01-27T15:12:00Z</cp:lastPrinted>
  <dcterms:created xsi:type="dcterms:W3CDTF">2018-01-29T19:59:00Z</dcterms:created>
  <dcterms:modified xsi:type="dcterms:W3CDTF">2018-01-29T19:59:00Z</dcterms:modified>
</cp:coreProperties>
</file>