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77777777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75057537" w:rsidR="00B34009" w:rsidRDefault="00ED1841" w:rsidP="00B34009">
                            <w:pPr>
                              <w:jc w:val="center"/>
                            </w:pPr>
                            <w:r>
                              <w:t>Special meeting</w:t>
                            </w:r>
                          </w:p>
                          <w:p w14:paraId="6D6EA39B" w14:textId="2D4BD213" w:rsidR="00ED1841" w:rsidRDefault="00ED1841" w:rsidP="00B34009">
                            <w:pPr>
                              <w:jc w:val="center"/>
                            </w:pPr>
                            <w:r>
                              <w:t>August 5, 2020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978C6AC" w14:textId="57D0B7D0" w:rsidR="00E459F5" w:rsidRDefault="00ED1841">
                            <w:pPr>
                              <w:jc w:val="center"/>
                            </w:pPr>
                            <w:r>
                              <w:t xml:space="preserve">Zoom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75057537" w:rsidR="00B34009" w:rsidRDefault="00ED1841" w:rsidP="00B34009">
                      <w:pPr>
                        <w:jc w:val="center"/>
                      </w:pPr>
                      <w:r>
                        <w:t>Special meeting</w:t>
                      </w:r>
                    </w:p>
                    <w:p w14:paraId="6D6EA39B" w14:textId="2D4BD213" w:rsidR="00ED1841" w:rsidRDefault="00ED1841" w:rsidP="00B34009">
                      <w:pPr>
                        <w:jc w:val="center"/>
                      </w:pPr>
                      <w:r>
                        <w:t>August 5, 2020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978C6AC" w14:textId="57D0B7D0" w:rsidR="00E459F5" w:rsidRDefault="00ED1841">
                      <w:pPr>
                        <w:jc w:val="center"/>
                      </w:pPr>
                      <w:r>
                        <w:t xml:space="preserve">Zoom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18200695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7;0</w:t>
      </w:r>
      <w:r w:rsidR="00ED1841">
        <w:rPr>
          <w:szCs w:val="24"/>
        </w:rPr>
        <w:t>0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347AAA6A" w:rsidR="00535F25" w:rsidRPr="00ED1841" w:rsidRDefault="00FC28B0" w:rsidP="00ED184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DC0B66">
        <w:rPr>
          <w:szCs w:val="24"/>
        </w:rPr>
        <w:t xml:space="preserve">; </w:t>
      </w:r>
      <w:r w:rsidR="00ED1841">
        <w:rPr>
          <w:szCs w:val="24"/>
        </w:rPr>
        <w:t xml:space="preserve">Compton, </w:t>
      </w:r>
      <w:r w:rsidR="00DC0B66">
        <w:rPr>
          <w:szCs w:val="24"/>
        </w:rPr>
        <w:t xml:space="preserve">Dinges, Hill, </w:t>
      </w:r>
      <w:r w:rsidR="00ED1841">
        <w:rPr>
          <w:szCs w:val="24"/>
        </w:rPr>
        <w:t xml:space="preserve">Manuel, </w:t>
      </w:r>
      <w:r w:rsidR="00DC0B66">
        <w:rPr>
          <w:szCs w:val="24"/>
        </w:rPr>
        <w:t xml:space="preserve">Marshall. Milbourne, Mountz, McIntyre, </w:t>
      </w:r>
      <w:r w:rsidR="00ED1841">
        <w:rPr>
          <w:szCs w:val="24"/>
        </w:rPr>
        <w:t>Osbo</w:t>
      </w:r>
      <w:r w:rsidR="00E41DBC">
        <w:rPr>
          <w:szCs w:val="24"/>
        </w:rPr>
        <w:t>rn</w:t>
      </w:r>
      <w:r w:rsidR="00ED1841">
        <w:rPr>
          <w:szCs w:val="24"/>
        </w:rPr>
        <w:t xml:space="preserve">, Pierson, Taylor, </w:t>
      </w:r>
      <w:r w:rsidR="00DC0B66">
        <w:rPr>
          <w:szCs w:val="24"/>
        </w:rPr>
        <w:t>Thompson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0874AAF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1144BF7D" w14:textId="63B21DD9" w:rsidR="003A7947" w:rsidRDefault="00ED1841" w:rsidP="00ED1841">
      <w:pPr>
        <w:pStyle w:val="ListParagraph"/>
        <w:numPr>
          <w:ilvl w:val="0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Updates and possible action on financial implementations of COVID-19</w:t>
      </w:r>
      <w:r w:rsidR="003A7947" w:rsidRPr="00ED1841">
        <w:rPr>
          <w:szCs w:val="24"/>
        </w:rPr>
        <w:t>.</w:t>
      </w:r>
    </w:p>
    <w:p w14:paraId="432FFCA7" w14:textId="24D59CA9" w:rsidR="00ED1841" w:rsidRDefault="00ED1841" w:rsidP="00ED1841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Director Myers gave overview.</w:t>
      </w:r>
    </w:p>
    <w:p w14:paraId="31E7C288" w14:textId="50A8BDE0" w:rsidR="00ED1841" w:rsidRDefault="00BC0D29" w:rsidP="00BC0D2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ab/>
        <w:t>2</w:t>
      </w:r>
      <w:r w:rsidRPr="00BC0D29">
        <w:rPr>
          <w:szCs w:val="24"/>
        </w:rPr>
        <w:t>.</w:t>
      </w:r>
      <w:r>
        <w:rPr>
          <w:szCs w:val="24"/>
        </w:rPr>
        <w:t xml:space="preserve">  </w:t>
      </w:r>
      <w:r w:rsidRPr="00BC0D29">
        <w:rPr>
          <w:szCs w:val="24"/>
        </w:rPr>
        <w:t xml:space="preserve"> </w:t>
      </w:r>
      <w:r w:rsidR="00ED1841" w:rsidRPr="00BC0D29">
        <w:rPr>
          <w:szCs w:val="24"/>
        </w:rPr>
        <w:t>Updates and possible action on EIDL loan from SBA.</w:t>
      </w:r>
    </w:p>
    <w:p w14:paraId="748910C4" w14:textId="584A5C0B" w:rsidR="00BC0D29" w:rsidRDefault="00BC0D29" w:rsidP="00BC0D2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a.    Treasurer Hill gave information on EIDL loan. Mountz made motion </w:t>
      </w:r>
    </w:p>
    <w:p w14:paraId="2FEAFE76" w14:textId="43BDE9A2" w:rsidR="005B345E" w:rsidRDefault="00BC0D29" w:rsidP="00BC0D2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move forward on applying for the EIDL loan.  Motion passed.</w:t>
      </w:r>
    </w:p>
    <w:p w14:paraId="67B8C098" w14:textId="49502A04" w:rsidR="00BC0D29" w:rsidRDefault="00BC0D29" w:rsidP="00BC0D2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  <w:t>3.    Updates and possible action on future funding sources for JCPRC.</w:t>
      </w:r>
    </w:p>
    <w:p w14:paraId="2368C99A" w14:textId="03DB0175" w:rsidR="00BC0D29" w:rsidRPr="004274CA" w:rsidRDefault="00BC0D29" w:rsidP="00BC0D2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a.     Director Myers continues to look for funding sources.</w:t>
      </w:r>
    </w:p>
    <w:p w14:paraId="4DE3574F" w14:textId="18CD374D" w:rsidR="00A2694E" w:rsidRPr="00BC0D29" w:rsidRDefault="00130BF0" w:rsidP="00BC0D29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C0D29">
        <w:rPr>
          <w:szCs w:val="24"/>
        </w:rPr>
        <w:t>Adjournment</w:t>
      </w:r>
      <w:r w:rsidR="001E0825" w:rsidRPr="00BC0D29">
        <w:rPr>
          <w:szCs w:val="24"/>
        </w:rPr>
        <w:t xml:space="preserve">:  </w:t>
      </w:r>
      <w:r w:rsidR="00090665">
        <w:rPr>
          <w:szCs w:val="24"/>
        </w:rPr>
        <w:t xml:space="preserve">Manuel </w:t>
      </w:r>
      <w:bookmarkStart w:id="0" w:name="_GoBack"/>
      <w:bookmarkEnd w:id="0"/>
      <w:r w:rsidR="00090665" w:rsidRPr="00BC0D29">
        <w:rPr>
          <w:szCs w:val="24"/>
        </w:rPr>
        <w:t>made</w:t>
      </w:r>
      <w:r w:rsidR="001E0825" w:rsidRPr="00BC0D29">
        <w:rPr>
          <w:szCs w:val="24"/>
        </w:rPr>
        <w:t xml:space="preserve"> motion to adjoin meeting at </w:t>
      </w:r>
      <w:r w:rsidR="00BC0D29">
        <w:rPr>
          <w:szCs w:val="24"/>
        </w:rPr>
        <w:t>7:17</w:t>
      </w:r>
      <w:r w:rsidR="001E0825" w:rsidRPr="00BC0D29">
        <w:rPr>
          <w:szCs w:val="24"/>
        </w:rPr>
        <w:t>.  Approved.</w:t>
      </w:r>
    </w:p>
    <w:sectPr w:rsidR="00A2694E" w:rsidRPr="00BC0D29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EC05B" w14:textId="77777777" w:rsidR="003B611C" w:rsidRDefault="003B611C">
      <w:r>
        <w:separator/>
      </w:r>
    </w:p>
  </w:endnote>
  <w:endnote w:type="continuationSeparator" w:id="0">
    <w:p w14:paraId="6F30887F" w14:textId="77777777" w:rsidR="003B611C" w:rsidRDefault="003B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F19C0" w14:textId="77777777" w:rsidR="003B611C" w:rsidRDefault="003B611C">
      <w:r>
        <w:separator/>
      </w:r>
    </w:p>
  </w:footnote>
  <w:footnote w:type="continuationSeparator" w:id="0">
    <w:p w14:paraId="6F193D1F" w14:textId="77777777" w:rsidR="003B611C" w:rsidRDefault="003B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3B0B42"/>
    <w:multiLevelType w:val="hybridMultilevel"/>
    <w:tmpl w:val="45E00CAE"/>
    <w:lvl w:ilvl="0" w:tplc="5A60887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9C7B7D"/>
    <w:multiLevelType w:val="hybridMultilevel"/>
    <w:tmpl w:val="BA468E94"/>
    <w:lvl w:ilvl="0" w:tplc="0409000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1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5"/>
  </w:num>
  <w:num w:numId="1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665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11C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3CCA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0D29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1DBC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1841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766E-FD2E-4083-AA2B-01A72BAC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4</cp:revision>
  <cp:lastPrinted>2019-11-19T18:40:00Z</cp:lastPrinted>
  <dcterms:created xsi:type="dcterms:W3CDTF">2020-09-08T19:02:00Z</dcterms:created>
  <dcterms:modified xsi:type="dcterms:W3CDTF">2020-09-08T19:05:00Z</dcterms:modified>
</cp:coreProperties>
</file>