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349" w:rsidRDefault="00654349" w:rsidP="00654349">
      <w:pPr>
        <w:shd w:val="clear" w:color="auto" w:fill="FFFFFF"/>
        <w:spacing w:after="100" w:afterAutospacing="1"/>
        <w:rPr>
          <w:rFonts w:ascii="Segoe UI" w:hAnsi="Segoe UI" w:cs="Segoe UI"/>
          <w:b/>
          <w:bCs/>
          <w:color w:val="212529"/>
          <w:sz w:val="48"/>
          <w:szCs w:val="48"/>
        </w:rPr>
      </w:pPr>
      <w:r>
        <w:rPr>
          <w:rFonts w:ascii="Segoe UI" w:hAnsi="Segoe UI" w:cs="Segoe UI"/>
          <w:b/>
          <w:bCs/>
          <w:color w:val="212529"/>
          <w:sz w:val="48"/>
          <w:szCs w:val="48"/>
        </w:rPr>
        <w:t>W.Va. state employees granted half-day for Good Friday</w:t>
      </w:r>
    </w:p>
    <w:p w:rsidR="00654349" w:rsidRDefault="00654349" w:rsidP="00654349"/>
    <w:p w:rsidR="00654349" w:rsidRDefault="00654349" w:rsidP="00654349">
      <w:r>
        <w:rPr>
          <w:noProof/>
        </w:rPr>
        <w:drawing>
          <wp:inline distT="0" distB="0" distL="0" distR="0">
            <wp:extent cx="7620000" cy="4286250"/>
            <wp:effectExtent l="0" t="0" r="0" b="0"/>
            <wp:docPr id="1" name="Picture 1" descr="Gov. Morrisey says proposed legislation opens the door for microgrids and data center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 Morrisey says proposed legislation opens the door for microgrids and data centers to..."/>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7620000" cy="4286250"/>
                    </a:xfrm>
                    <a:prstGeom prst="rect">
                      <a:avLst/>
                    </a:prstGeom>
                    <a:noFill/>
                    <a:ln>
                      <a:noFill/>
                    </a:ln>
                  </pic:spPr>
                </pic:pic>
              </a:graphicData>
            </a:graphic>
          </wp:inline>
        </w:drawing>
      </w:r>
    </w:p>
    <w:p w:rsidR="00654349" w:rsidRDefault="00654349" w:rsidP="00654349"/>
    <w:p w:rsidR="00654349" w:rsidRDefault="00654349" w:rsidP="00654349">
      <w:pPr>
        <w:pStyle w:val="text"/>
        <w:shd w:val="clear" w:color="auto" w:fill="FFFFFF"/>
        <w:spacing w:before="0" w:beforeAutospacing="0"/>
        <w:rPr>
          <w:rFonts w:ascii="Segoe UI" w:hAnsi="Segoe UI" w:cs="Segoe UI"/>
          <w:color w:val="212529"/>
        </w:rPr>
      </w:pPr>
      <w:r>
        <w:rPr>
          <w:rFonts w:ascii="Segoe UI" w:hAnsi="Segoe UI" w:cs="Segoe UI"/>
          <w:color w:val="212529"/>
        </w:rPr>
        <w:t xml:space="preserve">CHARLESTON, </w:t>
      </w:r>
      <w:proofErr w:type="spellStart"/>
      <w:r>
        <w:rPr>
          <w:rFonts w:ascii="Segoe UI" w:hAnsi="Segoe UI" w:cs="Segoe UI"/>
          <w:color w:val="212529"/>
        </w:rPr>
        <w:t>W.Va</w:t>
      </w:r>
      <w:proofErr w:type="spellEnd"/>
      <w:r>
        <w:rPr>
          <w:rFonts w:ascii="Segoe UI" w:hAnsi="Segoe UI" w:cs="Segoe UI"/>
          <w:color w:val="212529"/>
        </w:rPr>
        <w:t xml:space="preserve"> (WDTV) - West Virginia </w:t>
      </w:r>
      <w:proofErr w:type="gramStart"/>
      <w:r>
        <w:rPr>
          <w:rFonts w:ascii="Segoe UI" w:hAnsi="Segoe UI" w:cs="Segoe UI"/>
          <w:color w:val="212529"/>
        </w:rPr>
        <w:t>state</w:t>
      </w:r>
      <w:proofErr w:type="gramEnd"/>
      <w:r>
        <w:rPr>
          <w:rFonts w:ascii="Segoe UI" w:hAnsi="Segoe UI" w:cs="Segoe UI"/>
          <w:color w:val="212529"/>
        </w:rPr>
        <w:t xml:space="preserve"> employees will be excused for the second half of their work day this Friday, April 18, to observe Good Friday.</w:t>
      </w:r>
    </w:p>
    <w:p w:rsidR="00654349" w:rsidRDefault="00654349" w:rsidP="00654349">
      <w:pPr>
        <w:pStyle w:val="text"/>
        <w:shd w:val="clear" w:color="auto" w:fill="FFFFFF"/>
        <w:spacing w:before="0" w:beforeAutospacing="0"/>
        <w:rPr>
          <w:rFonts w:ascii="Segoe UI" w:hAnsi="Segoe UI" w:cs="Segoe UI"/>
          <w:color w:val="212529"/>
        </w:rPr>
      </w:pPr>
      <w:r>
        <w:rPr>
          <w:rFonts w:ascii="Segoe UI" w:hAnsi="Segoe UI" w:cs="Segoe UI"/>
          <w:color w:val="212529"/>
        </w:rPr>
        <w:t>The announcement was made by Governor Patr</w:t>
      </w:r>
      <w:r>
        <w:rPr>
          <w:rFonts w:ascii="Segoe UI" w:hAnsi="Segoe UI" w:cs="Segoe UI"/>
          <w:color w:val="212529"/>
        </w:rPr>
        <w:t xml:space="preserve">ick </w:t>
      </w:r>
      <w:proofErr w:type="spellStart"/>
      <w:r>
        <w:rPr>
          <w:rFonts w:ascii="Segoe UI" w:hAnsi="Segoe UI" w:cs="Segoe UI"/>
          <w:color w:val="212529"/>
        </w:rPr>
        <w:t>Morrisey</w:t>
      </w:r>
      <w:proofErr w:type="spellEnd"/>
      <w:r>
        <w:rPr>
          <w:rFonts w:ascii="Segoe UI" w:hAnsi="Segoe UI" w:cs="Segoe UI"/>
          <w:color w:val="212529"/>
        </w:rPr>
        <w:t xml:space="preserve"> Thursday afternoon.</w:t>
      </w:r>
    </w:p>
    <w:p w:rsidR="00654349" w:rsidRDefault="00654349" w:rsidP="00654349">
      <w:pPr>
        <w:pStyle w:val="text"/>
        <w:shd w:val="clear" w:color="auto" w:fill="FFFFFF"/>
        <w:spacing w:before="0" w:beforeAutospacing="0"/>
        <w:rPr>
          <w:rFonts w:ascii="Segoe UI" w:hAnsi="Segoe UI" w:cs="Segoe UI"/>
          <w:color w:val="212529"/>
        </w:rPr>
      </w:pPr>
      <w:r>
        <w:rPr>
          <w:rFonts w:ascii="Segoe UI" w:hAnsi="Segoe UI" w:cs="Segoe UI"/>
          <w:color w:val="212529"/>
        </w:rPr>
        <w:t xml:space="preserve">“Good Friday is a day of reflection and prayer, and I am encouraging West Virginians to take time to be with their family and church community,” said Governor </w:t>
      </w:r>
      <w:proofErr w:type="spellStart"/>
      <w:r>
        <w:rPr>
          <w:rFonts w:ascii="Segoe UI" w:hAnsi="Segoe UI" w:cs="Segoe UI"/>
          <w:color w:val="212529"/>
        </w:rPr>
        <w:t>Morrisey.The</w:t>
      </w:r>
      <w:proofErr w:type="spellEnd"/>
      <w:r>
        <w:rPr>
          <w:rFonts w:ascii="Segoe UI" w:hAnsi="Segoe UI" w:cs="Segoe UI"/>
          <w:color w:val="212529"/>
        </w:rPr>
        <w:t xml:space="preserve"> </w:t>
      </w:r>
      <w:proofErr w:type="gramStart"/>
      <w:r>
        <w:rPr>
          <w:rFonts w:ascii="Segoe UI" w:hAnsi="Segoe UI" w:cs="Segoe UI"/>
          <w:color w:val="212529"/>
        </w:rPr>
        <w:t>proclamation</w:t>
      </w:r>
      <w:proofErr w:type="gramEnd"/>
      <w:r>
        <w:rPr>
          <w:rFonts w:ascii="Segoe UI" w:hAnsi="Segoe UI" w:cs="Segoe UI"/>
          <w:color w:val="212529"/>
        </w:rPr>
        <w:t xml:space="preserve"> applies to public employees in West Virginia and does not impact private businesses, local governments, or other individuals not employed by the state. It also excludes state employees who may be called upon to safeguard the health, safety, and welfare of West Virginia’s citizenry.</w:t>
      </w:r>
    </w:p>
    <w:p w:rsidR="0015642C" w:rsidRDefault="0015642C">
      <w:bookmarkStart w:id="0" w:name="_GoBack"/>
      <w:bookmarkEnd w:id="0"/>
    </w:p>
    <w:sectPr w:rsidR="00156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49"/>
    <w:rsid w:val="0015642C"/>
    <w:rsid w:val="0065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1BC21"/>
  <w15:chartTrackingRefBased/>
  <w15:docId w15:val="{2ADADF97-B999-4339-B8AE-3C12AC58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4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654349"/>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27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2.jpg@01DBAFAA.E7B2137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Dillow</dc:creator>
  <cp:keywords/>
  <dc:description/>
  <cp:lastModifiedBy>Lynn Dillow</cp:lastModifiedBy>
  <cp:revision>1</cp:revision>
  <dcterms:created xsi:type="dcterms:W3CDTF">2025-04-17T19:11:00Z</dcterms:created>
  <dcterms:modified xsi:type="dcterms:W3CDTF">2025-04-17T19:13:00Z</dcterms:modified>
</cp:coreProperties>
</file>