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7D26" w14:textId="77777777" w:rsidR="002B358A" w:rsidRDefault="002B358A">
      <w:pPr>
        <w:pStyle w:val="InsideAddress"/>
      </w:pPr>
    </w:p>
    <w:tbl>
      <w:tblPr>
        <w:tblW w:w="10363" w:type="dxa"/>
        <w:tblCellSpacing w:w="20" w:type="dxa"/>
        <w:tblLook w:val="0000" w:firstRow="0" w:lastRow="0" w:firstColumn="0" w:lastColumn="0" w:noHBand="0" w:noVBand="0"/>
      </w:tblPr>
      <w:tblGrid>
        <w:gridCol w:w="2506"/>
        <w:gridCol w:w="1975"/>
        <w:gridCol w:w="5882"/>
      </w:tblGrid>
      <w:tr w:rsidR="005A0C9E" w14:paraId="233505A1" w14:textId="77777777" w:rsidTr="7D3DD76E">
        <w:trPr>
          <w:tblCellSpacing w:w="20" w:type="dxa"/>
        </w:trPr>
        <w:tc>
          <w:tcPr>
            <w:tcW w:w="2446" w:type="dxa"/>
            <w:shd w:val="clear" w:color="auto" w:fill="E6E6E6"/>
          </w:tcPr>
          <w:p w14:paraId="371EF924" w14:textId="77777777" w:rsidR="005A0C9E" w:rsidRDefault="005A0C9E">
            <w:pPr>
              <w:jc w:val="center"/>
              <w:rPr>
                <w:rFonts w:ascii="Arial" w:hAnsi="Arial" w:cs="Arial"/>
              </w:rPr>
            </w:pPr>
          </w:p>
        </w:tc>
        <w:tc>
          <w:tcPr>
            <w:tcW w:w="7797" w:type="dxa"/>
            <w:gridSpan w:val="2"/>
            <w:shd w:val="clear" w:color="auto" w:fill="E6E6E6"/>
          </w:tcPr>
          <w:p w14:paraId="3A48A7DB" w14:textId="77777777" w:rsidR="005A0C9E" w:rsidRDefault="005A0C9E">
            <w:pPr>
              <w:jc w:val="center"/>
              <w:rPr>
                <w:rFonts w:ascii="Arial" w:hAnsi="Arial" w:cs="Arial"/>
              </w:rPr>
            </w:pPr>
          </w:p>
          <w:p w14:paraId="105C44DE" w14:textId="77777777" w:rsidR="005A0C9E" w:rsidRDefault="005A0C9E">
            <w:pPr>
              <w:jc w:val="center"/>
              <w:rPr>
                <w:rFonts w:ascii="Arial" w:hAnsi="Arial" w:cs="Arial"/>
                <w:b/>
                <w:bCs/>
                <w:sz w:val="32"/>
              </w:rPr>
            </w:pPr>
            <w:r>
              <w:rPr>
                <w:rFonts w:ascii="Arial" w:hAnsi="Arial" w:cs="Arial"/>
                <w:b/>
                <w:bCs/>
                <w:sz w:val="32"/>
              </w:rPr>
              <w:t>REQUEST FOR PROPOSALS (RFP)</w:t>
            </w:r>
          </w:p>
          <w:p w14:paraId="3ECAB6FD" w14:textId="77777777" w:rsidR="005A0C9E" w:rsidRDefault="005A0C9E">
            <w:pPr>
              <w:jc w:val="center"/>
              <w:rPr>
                <w:rFonts w:ascii="Arial" w:hAnsi="Arial" w:cs="Arial"/>
                <w:b/>
                <w:bCs/>
                <w:sz w:val="28"/>
              </w:rPr>
            </w:pPr>
          </w:p>
          <w:p w14:paraId="01DAE68C" w14:textId="77777777" w:rsidR="005A0C9E" w:rsidRDefault="0032219C">
            <w:pPr>
              <w:jc w:val="center"/>
              <w:rPr>
                <w:rFonts w:ascii="Arial" w:hAnsi="Arial" w:cs="Arial"/>
                <w:b/>
                <w:bCs/>
              </w:rPr>
            </w:pPr>
            <w:r>
              <w:rPr>
                <w:rFonts w:ascii="Arial" w:hAnsi="Arial" w:cs="Arial"/>
                <w:sz w:val="28"/>
              </w:rPr>
              <w:t>Jefferson County Parks &amp; Recreation Commission</w:t>
            </w:r>
          </w:p>
          <w:p w14:paraId="45CB4C25" w14:textId="77777777" w:rsidR="005A0C9E" w:rsidRDefault="005A0C9E">
            <w:pPr>
              <w:jc w:val="center"/>
              <w:rPr>
                <w:rFonts w:ascii="Arial" w:hAnsi="Arial" w:cs="Arial"/>
              </w:rPr>
            </w:pPr>
          </w:p>
        </w:tc>
      </w:tr>
      <w:tr w:rsidR="005A0C9E" w14:paraId="635F5363" w14:textId="77777777" w:rsidTr="7D3DD76E">
        <w:trPr>
          <w:tblCellSpacing w:w="20" w:type="dxa"/>
        </w:trPr>
        <w:tc>
          <w:tcPr>
            <w:tcW w:w="2446" w:type="dxa"/>
            <w:shd w:val="clear" w:color="auto" w:fill="E6E6E6"/>
          </w:tcPr>
          <w:p w14:paraId="4425C855" w14:textId="77777777" w:rsidR="005A0C9E" w:rsidRDefault="005A0C9E">
            <w:pPr>
              <w:rPr>
                <w:rFonts w:ascii="Arial" w:hAnsi="Arial" w:cs="Arial"/>
                <w:b/>
                <w:bCs/>
              </w:rPr>
            </w:pPr>
          </w:p>
          <w:p w14:paraId="78832C5B" w14:textId="77777777" w:rsidR="005A0C9E" w:rsidRDefault="005A0C9E">
            <w:pPr>
              <w:pStyle w:val="Heading3"/>
              <w:spacing w:before="0" w:after="0"/>
              <w:rPr>
                <w:rFonts w:ascii="Arial" w:hAnsi="Arial" w:cs="Arial"/>
                <w:bCs/>
              </w:rPr>
            </w:pPr>
            <w:r>
              <w:rPr>
                <w:rFonts w:ascii="Arial" w:hAnsi="Arial" w:cs="Arial"/>
                <w:bCs/>
              </w:rPr>
              <w:t>RFP TITLE</w:t>
            </w:r>
          </w:p>
        </w:tc>
        <w:tc>
          <w:tcPr>
            <w:tcW w:w="7797" w:type="dxa"/>
            <w:gridSpan w:val="2"/>
          </w:tcPr>
          <w:p w14:paraId="5B49AA33" w14:textId="77777777" w:rsidR="005A0C9E" w:rsidRPr="00CB5CD5" w:rsidRDefault="005A0C9E">
            <w:pPr>
              <w:rPr>
                <w:rFonts w:ascii="Arial" w:hAnsi="Arial" w:cs="Arial"/>
                <w:color w:val="1F497D"/>
                <w:sz w:val="28"/>
              </w:rPr>
            </w:pPr>
          </w:p>
          <w:p w14:paraId="34134C35" w14:textId="6634F99A" w:rsidR="005A0C9E" w:rsidRPr="00CB5CD5" w:rsidRDefault="00216E17" w:rsidP="7D3DD76E">
            <w:pPr>
              <w:jc w:val="center"/>
              <w:rPr>
                <w:rFonts w:ascii="Arial" w:hAnsi="Arial" w:cs="Arial"/>
                <w:b/>
                <w:bCs/>
                <w:color w:val="1F497D"/>
                <w:sz w:val="28"/>
                <w:szCs w:val="28"/>
              </w:rPr>
            </w:pPr>
            <w:r>
              <w:rPr>
                <w:rFonts w:ascii="Arial" w:hAnsi="Arial" w:cs="Arial"/>
                <w:b/>
                <w:bCs/>
                <w:color w:val="1F497D"/>
                <w:sz w:val="28"/>
                <w:szCs w:val="28"/>
              </w:rPr>
              <w:t xml:space="preserve">Shepherdstown </w:t>
            </w:r>
            <w:r w:rsidR="0032219C" w:rsidRPr="7D3DD76E">
              <w:rPr>
                <w:rFonts w:ascii="Arial" w:hAnsi="Arial" w:cs="Arial"/>
                <w:b/>
                <w:bCs/>
                <w:color w:val="1F497D"/>
                <w:sz w:val="28"/>
                <w:szCs w:val="28"/>
              </w:rPr>
              <w:t xml:space="preserve">Park </w:t>
            </w:r>
            <w:r w:rsidR="00481F31" w:rsidRPr="7D3DD76E">
              <w:rPr>
                <w:rFonts w:ascii="Arial" w:hAnsi="Arial" w:cs="Arial"/>
                <w:b/>
                <w:bCs/>
                <w:color w:val="1F497D"/>
                <w:sz w:val="28"/>
                <w:szCs w:val="28"/>
              </w:rPr>
              <w:t xml:space="preserve">Concept </w:t>
            </w:r>
            <w:r w:rsidR="2C230CC2" w:rsidRPr="7D3DD76E">
              <w:rPr>
                <w:rFonts w:ascii="Arial" w:hAnsi="Arial" w:cs="Arial"/>
                <w:b/>
                <w:bCs/>
                <w:color w:val="1F497D"/>
                <w:sz w:val="28"/>
                <w:szCs w:val="28"/>
              </w:rPr>
              <w:t>P</w:t>
            </w:r>
            <w:r w:rsidR="00481F31" w:rsidRPr="7D3DD76E">
              <w:rPr>
                <w:rFonts w:ascii="Arial" w:hAnsi="Arial" w:cs="Arial"/>
                <w:b/>
                <w:bCs/>
                <w:color w:val="1F497D"/>
                <w:sz w:val="28"/>
                <w:szCs w:val="28"/>
              </w:rPr>
              <w:t>lan</w:t>
            </w:r>
          </w:p>
        </w:tc>
      </w:tr>
      <w:tr w:rsidR="005A0C9E" w14:paraId="0374DF40" w14:textId="77777777" w:rsidTr="7D3DD76E">
        <w:trPr>
          <w:tblCellSpacing w:w="20" w:type="dxa"/>
        </w:trPr>
        <w:tc>
          <w:tcPr>
            <w:tcW w:w="2446" w:type="dxa"/>
            <w:shd w:val="clear" w:color="auto" w:fill="E6E6E6"/>
          </w:tcPr>
          <w:p w14:paraId="5B0ED767" w14:textId="77777777" w:rsidR="005A0C9E" w:rsidRDefault="005A0C9E">
            <w:pPr>
              <w:rPr>
                <w:rFonts w:ascii="Arial" w:hAnsi="Arial" w:cs="Arial"/>
                <w:b/>
                <w:bCs/>
              </w:rPr>
            </w:pPr>
          </w:p>
          <w:p w14:paraId="636A6D79" w14:textId="77777777" w:rsidR="005A0C9E" w:rsidRDefault="005A0C9E">
            <w:pPr>
              <w:pStyle w:val="Heading8"/>
              <w:rPr>
                <w:rFonts w:ascii="Arial" w:hAnsi="Arial" w:cs="Arial"/>
                <w:sz w:val="24"/>
              </w:rPr>
            </w:pPr>
            <w:r>
              <w:rPr>
                <w:rFonts w:ascii="Arial" w:hAnsi="Arial" w:cs="Arial"/>
                <w:sz w:val="24"/>
              </w:rPr>
              <w:t>PURPOSE</w:t>
            </w:r>
          </w:p>
        </w:tc>
        <w:tc>
          <w:tcPr>
            <w:tcW w:w="7797" w:type="dxa"/>
            <w:gridSpan w:val="2"/>
          </w:tcPr>
          <w:p w14:paraId="04F699BF" w14:textId="5A938B55" w:rsidR="005A0C9E" w:rsidRPr="00CB5CD5" w:rsidRDefault="0A0E8DD3" w:rsidP="7D3DD76E">
            <w:pPr>
              <w:rPr>
                <w:rFonts w:ascii="Arial" w:hAnsi="Arial" w:cs="Arial"/>
                <w:color w:val="1F497D"/>
                <w:sz w:val="22"/>
                <w:szCs w:val="22"/>
              </w:rPr>
            </w:pPr>
            <w:r w:rsidRPr="7D3DD76E">
              <w:rPr>
                <w:rFonts w:ascii="Arial" w:hAnsi="Arial" w:cs="Arial"/>
                <w:color w:val="1F497D"/>
                <w:sz w:val="22"/>
                <w:szCs w:val="22"/>
              </w:rPr>
              <w:t>This document provides interested parties with information to prepare and submit a proposal for concept planning services.</w:t>
            </w:r>
          </w:p>
        </w:tc>
      </w:tr>
      <w:tr w:rsidR="005A0C9E" w14:paraId="461FEB11" w14:textId="77777777" w:rsidTr="7D3DD76E">
        <w:trPr>
          <w:tblCellSpacing w:w="20" w:type="dxa"/>
        </w:trPr>
        <w:tc>
          <w:tcPr>
            <w:tcW w:w="2446" w:type="dxa"/>
            <w:shd w:val="clear" w:color="auto" w:fill="E6E6E6"/>
          </w:tcPr>
          <w:p w14:paraId="35A549D5" w14:textId="77777777" w:rsidR="005A0C9E" w:rsidRDefault="005A0C9E">
            <w:pPr>
              <w:rPr>
                <w:rFonts w:ascii="Arial" w:hAnsi="Arial" w:cs="Arial"/>
                <w:b/>
                <w:bCs/>
              </w:rPr>
            </w:pPr>
            <w:r>
              <w:rPr>
                <w:rFonts w:ascii="Arial" w:hAnsi="Arial" w:cs="Arial"/>
                <w:b/>
                <w:bCs/>
              </w:rPr>
              <w:t xml:space="preserve">DEADLINE FOR </w:t>
            </w:r>
          </w:p>
          <w:p w14:paraId="210E30F8" w14:textId="77777777" w:rsidR="005A0C9E" w:rsidRDefault="005A0C9E">
            <w:pPr>
              <w:rPr>
                <w:rFonts w:ascii="Arial" w:hAnsi="Arial" w:cs="Arial"/>
                <w:b/>
                <w:bCs/>
              </w:rPr>
            </w:pPr>
            <w:r>
              <w:rPr>
                <w:rFonts w:ascii="Arial" w:hAnsi="Arial" w:cs="Arial"/>
                <w:b/>
                <w:bCs/>
              </w:rPr>
              <w:t>RFP SUBMISSIONS</w:t>
            </w:r>
          </w:p>
        </w:tc>
        <w:tc>
          <w:tcPr>
            <w:tcW w:w="7797" w:type="dxa"/>
            <w:gridSpan w:val="2"/>
          </w:tcPr>
          <w:p w14:paraId="38796399" w14:textId="44633AE8" w:rsidR="005A0C9E" w:rsidRPr="0032219C" w:rsidRDefault="183A6C58">
            <w:pPr>
              <w:jc w:val="center"/>
              <w:rPr>
                <w:rFonts w:ascii="Arial" w:hAnsi="Arial" w:cs="Arial"/>
              </w:rPr>
            </w:pPr>
            <w:r w:rsidRPr="7D3DD76E">
              <w:rPr>
                <w:rFonts w:ascii="Arial" w:hAnsi="Arial" w:cs="Arial"/>
              </w:rPr>
              <w:t>10</w:t>
            </w:r>
            <w:r w:rsidR="005A0C9E" w:rsidRPr="7D3DD76E">
              <w:rPr>
                <w:rFonts w:ascii="Arial" w:hAnsi="Arial" w:cs="Arial"/>
              </w:rPr>
              <w:t xml:space="preserve">:00 </w:t>
            </w:r>
            <w:r w:rsidR="062093B0" w:rsidRPr="7D3DD76E">
              <w:rPr>
                <w:rFonts w:ascii="Arial" w:hAnsi="Arial" w:cs="Arial"/>
              </w:rPr>
              <w:t>A</w:t>
            </w:r>
            <w:r w:rsidR="005A0C9E" w:rsidRPr="7D3DD76E">
              <w:rPr>
                <w:rFonts w:ascii="Arial" w:hAnsi="Arial" w:cs="Arial"/>
              </w:rPr>
              <w:t xml:space="preserve">.M. </w:t>
            </w:r>
          </w:p>
          <w:p w14:paraId="5E3E1E07" w14:textId="2FA4F272" w:rsidR="075655EA" w:rsidRDefault="005A1EBE" w:rsidP="7D3DD76E">
            <w:pPr>
              <w:spacing w:line="259" w:lineRule="auto"/>
              <w:jc w:val="center"/>
            </w:pPr>
            <w:r>
              <w:rPr>
                <w:rFonts w:ascii="Arial" w:hAnsi="Arial" w:cs="Arial"/>
                <w:b/>
                <w:bCs/>
                <w:color w:val="1F497D"/>
                <w:sz w:val="28"/>
                <w:szCs w:val="28"/>
              </w:rPr>
              <w:t xml:space="preserve">July </w:t>
            </w:r>
            <w:r w:rsidR="0003304C">
              <w:rPr>
                <w:rFonts w:ascii="Arial" w:hAnsi="Arial" w:cs="Arial"/>
                <w:b/>
                <w:bCs/>
                <w:color w:val="1F497D"/>
                <w:sz w:val="28"/>
                <w:szCs w:val="28"/>
              </w:rPr>
              <w:t>14</w:t>
            </w:r>
            <w:r>
              <w:rPr>
                <w:rFonts w:ascii="Arial" w:hAnsi="Arial" w:cs="Arial"/>
                <w:b/>
                <w:bCs/>
                <w:color w:val="1F497D"/>
                <w:sz w:val="28"/>
                <w:szCs w:val="28"/>
              </w:rPr>
              <w:t>, 2025</w:t>
            </w:r>
          </w:p>
          <w:p w14:paraId="1A22DA5D" w14:textId="7393C49E" w:rsidR="005A0C9E" w:rsidRPr="0032219C" w:rsidRDefault="005A0C9E" w:rsidP="7D3DD76E">
            <w:pPr>
              <w:jc w:val="center"/>
              <w:rPr>
                <w:rFonts w:ascii="Arial" w:hAnsi="Arial" w:cs="Arial"/>
                <w:sz w:val="20"/>
              </w:rPr>
            </w:pPr>
            <w:r w:rsidRPr="7D3DD76E">
              <w:rPr>
                <w:rFonts w:ascii="Arial" w:hAnsi="Arial" w:cs="Arial"/>
                <w:sz w:val="20"/>
              </w:rPr>
              <w:t>LATE, FAXED, ELECTRONIC OR UNSIGNED PROPOSAL</w:t>
            </w:r>
            <w:r w:rsidR="1E3875E1" w:rsidRPr="7D3DD76E">
              <w:rPr>
                <w:rFonts w:ascii="Arial" w:hAnsi="Arial" w:cs="Arial"/>
                <w:sz w:val="20"/>
              </w:rPr>
              <w:t>S</w:t>
            </w:r>
            <w:r w:rsidRPr="7D3DD76E">
              <w:rPr>
                <w:rFonts w:ascii="Arial" w:hAnsi="Arial" w:cs="Arial"/>
                <w:sz w:val="20"/>
              </w:rPr>
              <w:t xml:space="preserve"> WILL BE REJECTED</w:t>
            </w:r>
          </w:p>
        </w:tc>
      </w:tr>
      <w:tr w:rsidR="005A0C9E" w14:paraId="56E4A2CE" w14:textId="77777777" w:rsidTr="7D3DD76E">
        <w:trPr>
          <w:tblCellSpacing w:w="20" w:type="dxa"/>
        </w:trPr>
        <w:tc>
          <w:tcPr>
            <w:tcW w:w="2446" w:type="dxa"/>
            <w:shd w:val="clear" w:color="auto" w:fill="E6E6E6"/>
          </w:tcPr>
          <w:p w14:paraId="5189B761" w14:textId="77777777" w:rsidR="005A0C9E" w:rsidRDefault="005A0C9E">
            <w:pPr>
              <w:rPr>
                <w:rFonts w:ascii="Arial" w:hAnsi="Arial" w:cs="Arial"/>
                <w:b/>
                <w:bCs/>
              </w:rPr>
            </w:pPr>
          </w:p>
          <w:p w14:paraId="2B4CD3AA" w14:textId="77777777" w:rsidR="005A0C9E" w:rsidRDefault="005A0C9E">
            <w:pPr>
              <w:rPr>
                <w:rFonts w:ascii="Arial" w:hAnsi="Arial" w:cs="Arial"/>
                <w:b/>
                <w:bCs/>
              </w:rPr>
            </w:pPr>
            <w:r>
              <w:rPr>
                <w:rFonts w:ascii="Arial" w:hAnsi="Arial" w:cs="Arial"/>
                <w:b/>
                <w:bCs/>
              </w:rPr>
              <w:t xml:space="preserve">SUBMIT RFP TO </w:t>
            </w:r>
          </w:p>
          <w:p w14:paraId="3D60E8EA" w14:textId="77777777" w:rsidR="005A0C9E" w:rsidRDefault="005A0C9E">
            <w:pPr>
              <w:rPr>
                <w:rFonts w:ascii="Arial" w:hAnsi="Arial" w:cs="Arial"/>
                <w:b/>
                <w:bCs/>
              </w:rPr>
            </w:pPr>
            <w:r>
              <w:rPr>
                <w:rFonts w:ascii="Arial" w:hAnsi="Arial" w:cs="Arial"/>
                <w:b/>
                <w:bCs/>
              </w:rPr>
              <w:t>THIS ADDRESS</w:t>
            </w:r>
          </w:p>
        </w:tc>
        <w:tc>
          <w:tcPr>
            <w:tcW w:w="7797" w:type="dxa"/>
            <w:gridSpan w:val="2"/>
          </w:tcPr>
          <w:p w14:paraId="49D42FC6" w14:textId="77777777" w:rsidR="005A0C9E" w:rsidRPr="0032219C" w:rsidRDefault="005A0C9E">
            <w:pPr>
              <w:rPr>
                <w:rFonts w:ascii="Arial" w:hAnsi="Arial" w:cs="Arial"/>
              </w:rPr>
            </w:pPr>
          </w:p>
          <w:p w14:paraId="6C39A5CE" w14:textId="77777777" w:rsidR="005A0C9E" w:rsidRPr="0032219C" w:rsidRDefault="0032219C">
            <w:pPr>
              <w:jc w:val="center"/>
              <w:rPr>
                <w:rFonts w:ascii="Arial" w:hAnsi="Arial" w:cs="Arial"/>
              </w:rPr>
            </w:pPr>
            <w:r w:rsidRPr="0032219C">
              <w:rPr>
                <w:rFonts w:ascii="Arial" w:hAnsi="Arial" w:cs="Arial"/>
              </w:rPr>
              <w:t>JEFFERSON COUNTY PARKS &amp; RECREATION COMMISSION</w:t>
            </w:r>
          </w:p>
          <w:p w14:paraId="7A9AB8BB" w14:textId="58395973" w:rsidR="0032219C" w:rsidRPr="0032219C" w:rsidRDefault="00FD0EA9">
            <w:pPr>
              <w:jc w:val="center"/>
              <w:rPr>
                <w:rFonts w:ascii="Arial" w:hAnsi="Arial" w:cs="Arial"/>
              </w:rPr>
            </w:pPr>
            <w:r w:rsidRPr="7D3DD76E">
              <w:rPr>
                <w:rFonts w:ascii="Arial" w:hAnsi="Arial" w:cs="Arial"/>
              </w:rPr>
              <w:t xml:space="preserve">235 </w:t>
            </w:r>
            <w:r w:rsidR="3D5B70DE" w:rsidRPr="7D3DD76E">
              <w:rPr>
                <w:rFonts w:ascii="Arial" w:hAnsi="Arial" w:cs="Arial"/>
              </w:rPr>
              <w:t xml:space="preserve">SAM MICHAELS </w:t>
            </w:r>
            <w:r w:rsidR="0032219C" w:rsidRPr="7D3DD76E">
              <w:rPr>
                <w:rFonts w:ascii="Arial" w:hAnsi="Arial" w:cs="Arial"/>
              </w:rPr>
              <w:t>LANE</w:t>
            </w:r>
          </w:p>
          <w:p w14:paraId="1CADE987" w14:textId="77777777" w:rsidR="005A0C9E" w:rsidRPr="0032219C" w:rsidRDefault="0032219C" w:rsidP="0032219C">
            <w:pPr>
              <w:jc w:val="center"/>
              <w:rPr>
                <w:rFonts w:ascii="Arial" w:hAnsi="Arial" w:cs="Arial"/>
              </w:rPr>
            </w:pPr>
            <w:r w:rsidRPr="0032219C">
              <w:rPr>
                <w:rFonts w:ascii="Arial" w:hAnsi="Arial" w:cs="Arial"/>
              </w:rPr>
              <w:t>SHENANDOAH JUNTION, WV 25425</w:t>
            </w:r>
          </w:p>
        </w:tc>
      </w:tr>
      <w:tr w:rsidR="005A0C9E" w14:paraId="1B14B59C" w14:textId="77777777" w:rsidTr="7D3DD76E">
        <w:trPr>
          <w:tblCellSpacing w:w="20" w:type="dxa"/>
        </w:trPr>
        <w:tc>
          <w:tcPr>
            <w:tcW w:w="2446" w:type="dxa"/>
            <w:shd w:val="clear" w:color="auto" w:fill="E6E6E6"/>
          </w:tcPr>
          <w:p w14:paraId="1C468C9C" w14:textId="77777777" w:rsidR="005A0C9E" w:rsidRDefault="005A0C9E">
            <w:pPr>
              <w:rPr>
                <w:rFonts w:ascii="Arial" w:hAnsi="Arial" w:cs="Arial"/>
                <w:b/>
                <w:bCs/>
              </w:rPr>
            </w:pPr>
            <w:r>
              <w:rPr>
                <w:rFonts w:ascii="Arial" w:hAnsi="Arial" w:cs="Arial"/>
                <w:b/>
                <w:bCs/>
              </w:rPr>
              <w:t xml:space="preserve">SPECIAL </w:t>
            </w:r>
          </w:p>
          <w:p w14:paraId="598CF2FE" w14:textId="77777777" w:rsidR="005A0C9E" w:rsidRDefault="005A0C9E">
            <w:pPr>
              <w:rPr>
                <w:rFonts w:ascii="Arial" w:hAnsi="Arial" w:cs="Arial"/>
                <w:b/>
                <w:bCs/>
              </w:rPr>
            </w:pPr>
            <w:r>
              <w:rPr>
                <w:rFonts w:ascii="Arial" w:hAnsi="Arial" w:cs="Arial"/>
                <w:b/>
                <w:bCs/>
              </w:rPr>
              <w:t>INSTRUCTIONS</w:t>
            </w:r>
          </w:p>
        </w:tc>
        <w:tc>
          <w:tcPr>
            <w:tcW w:w="7797" w:type="dxa"/>
            <w:gridSpan w:val="2"/>
          </w:tcPr>
          <w:p w14:paraId="0F52EE91" w14:textId="77777777" w:rsidR="005A0C9E" w:rsidRPr="0032219C" w:rsidRDefault="005A0C9E">
            <w:pPr>
              <w:rPr>
                <w:rFonts w:ascii="Arial" w:hAnsi="Arial" w:cs="Arial"/>
                <w:b/>
                <w:bCs/>
                <w:sz w:val="20"/>
              </w:rPr>
            </w:pPr>
          </w:p>
          <w:p w14:paraId="7B96E08D" w14:textId="3ED57808" w:rsidR="005A0C9E" w:rsidRPr="0032219C" w:rsidRDefault="005A0C9E" w:rsidP="002008DF">
            <w:pPr>
              <w:numPr>
                <w:ilvl w:val="0"/>
                <w:numId w:val="6"/>
              </w:numPr>
              <w:rPr>
                <w:rFonts w:ascii="Arial" w:hAnsi="Arial" w:cs="Arial"/>
                <w:b/>
                <w:bCs/>
                <w:sz w:val="20"/>
              </w:rPr>
            </w:pPr>
            <w:r w:rsidRPr="0032219C">
              <w:rPr>
                <w:rFonts w:ascii="Arial" w:hAnsi="Arial" w:cs="Arial"/>
                <w:b/>
                <w:bCs/>
                <w:sz w:val="20"/>
              </w:rPr>
              <w:t>Label the lower left corner of your s</w:t>
            </w:r>
            <w:r w:rsidR="005D65EC">
              <w:rPr>
                <w:rFonts w:ascii="Arial" w:hAnsi="Arial" w:cs="Arial"/>
                <w:b/>
                <w:bCs/>
                <w:sz w:val="20"/>
              </w:rPr>
              <w:t>ealed submittal package with</w:t>
            </w:r>
            <w:r w:rsidRPr="0032219C">
              <w:rPr>
                <w:rFonts w:ascii="Arial" w:hAnsi="Arial" w:cs="Arial"/>
                <w:b/>
                <w:bCs/>
                <w:sz w:val="20"/>
              </w:rPr>
              <w:t xml:space="preserve"> </w:t>
            </w:r>
            <w:r w:rsidR="00A931CC">
              <w:rPr>
                <w:rFonts w:ascii="Arial" w:hAnsi="Arial" w:cs="Arial"/>
                <w:b/>
                <w:bCs/>
                <w:sz w:val="20"/>
              </w:rPr>
              <w:t>Shepherdstown</w:t>
            </w:r>
            <w:r w:rsidR="005D65EC">
              <w:rPr>
                <w:rFonts w:ascii="Arial" w:hAnsi="Arial" w:cs="Arial"/>
                <w:b/>
                <w:bCs/>
                <w:sz w:val="20"/>
              </w:rPr>
              <w:t xml:space="preserve"> Park </w:t>
            </w:r>
            <w:r w:rsidR="004418A7">
              <w:rPr>
                <w:rFonts w:ascii="Arial" w:hAnsi="Arial" w:cs="Arial"/>
                <w:b/>
                <w:bCs/>
                <w:sz w:val="20"/>
              </w:rPr>
              <w:t>Concept</w:t>
            </w:r>
            <w:r w:rsidR="005D65EC">
              <w:rPr>
                <w:rFonts w:ascii="Arial" w:hAnsi="Arial" w:cs="Arial"/>
                <w:b/>
                <w:bCs/>
                <w:sz w:val="20"/>
              </w:rPr>
              <w:t xml:space="preserve"> Plan </w:t>
            </w:r>
          </w:p>
          <w:p w14:paraId="6631840C" w14:textId="77777777" w:rsidR="005A0C9E" w:rsidRPr="0032219C" w:rsidRDefault="005A0C9E">
            <w:pPr>
              <w:rPr>
                <w:rFonts w:ascii="Arial" w:hAnsi="Arial" w:cs="Arial"/>
                <w:b/>
                <w:bCs/>
              </w:rPr>
            </w:pPr>
          </w:p>
          <w:p w14:paraId="14A39FE5" w14:textId="03945903" w:rsidR="005A0C9E" w:rsidRPr="00CB5CD5" w:rsidRDefault="00FD0EA9" w:rsidP="002008DF">
            <w:pPr>
              <w:numPr>
                <w:ilvl w:val="0"/>
                <w:numId w:val="7"/>
              </w:numPr>
              <w:rPr>
                <w:rFonts w:ascii="Arial" w:hAnsi="Arial" w:cs="Arial"/>
                <w:color w:val="1F497D"/>
              </w:rPr>
            </w:pPr>
            <w:r w:rsidRPr="7D3DD76E">
              <w:rPr>
                <w:rFonts w:ascii="Arial" w:hAnsi="Arial" w:cs="Arial"/>
                <w:b/>
                <w:bCs/>
                <w:color w:val="1F497D"/>
                <w:sz w:val="20"/>
              </w:rPr>
              <w:t xml:space="preserve">Submit an </w:t>
            </w:r>
            <w:r w:rsidR="002A05A4" w:rsidRPr="7D3DD76E">
              <w:rPr>
                <w:rFonts w:ascii="Arial" w:hAnsi="Arial" w:cs="Arial"/>
                <w:b/>
                <w:bCs/>
                <w:color w:val="1F497D"/>
                <w:sz w:val="20"/>
              </w:rPr>
              <w:t>original and</w:t>
            </w:r>
            <w:r w:rsidRPr="7D3DD76E">
              <w:rPr>
                <w:rFonts w:ascii="Arial" w:hAnsi="Arial" w:cs="Arial"/>
                <w:b/>
                <w:bCs/>
                <w:color w:val="1F497D"/>
                <w:sz w:val="20"/>
              </w:rPr>
              <w:t xml:space="preserve"> </w:t>
            </w:r>
            <w:r w:rsidR="005D65EC" w:rsidRPr="7D3DD76E">
              <w:rPr>
                <w:rFonts w:ascii="Arial" w:hAnsi="Arial" w:cs="Arial"/>
                <w:b/>
                <w:bCs/>
                <w:color w:val="1F497D"/>
                <w:sz w:val="20"/>
              </w:rPr>
              <w:t>(</w:t>
            </w:r>
            <w:r w:rsidR="7D199B73" w:rsidRPr="7D3DD76E">
              <w:rPr>
                <w:rFonts w:ascii="Arial" w:hAnsi="Arial" w:cs="Arial"/>
                <w:b/>
                <w:bCs/>
                <w:color w:val="1F497D"/>
                <w:sz w:val="20"/>
              </w:rPr>
              <w:t>5</w:t>
            </w:r>
            <w:r w:rsidR="002A05A4" w:rsidRPr="7D3DD76E">
              <w:rPr>
                <w:rFonts w:ascii="Arial" w:hAnsi="Arial" w:cs="Arial"/>
                <w:b/>
                <w:bCs/>
                <w:color w:val="1F497D"/>
                <w:sz w:val="20"/>
              </w:rPr>
              <w:t>)</w:t>
            </w:r>
            <w:r w:rsidR="005A0C9E" w:rsidRPr="7D3DD76E">
              <w:rPr>
                <w:rFonts w:ascii="Arial" w:hAnsi="Arial" w:cs="Arial"/>
                <w:b/>
                <w:bCs/>
                <w:color w:val="1F497D"/>
                <w:sz w:val="20"/>
              </w:rPr>
              <w:t xml:space="preserve"> complete copies</w:t>
            </w:r>
          </w:p>
          <w:p w14:paraId="6439DE5E" w14:textId="77777777" w:rsidR="005A0C9E" w:rsidRPr="0032219C" w:rsidRDefault="005A0C9E">
            <w:pPr>
              <w:rPr>
                <w:rFonts w:ascii="Arial" w:hAnsi="Arial" w:cs="Arial"/>
              </w:rPr>
            </w:pPr>
          </w:p>
        </w:tc>
      </w:tr>
      <w:tr w:rsidR="005A0C9E" w14:paraId="67BE931D" w14:textId="77777777" w:rsidTr="7D3DD76E">
        <w:trPr>
          <w:cantSplit/>
          <w:trHeight w:val="56"/>
          <w:tblCellSpacing w:w="20" w:type="dxa"/>
        </w:trPr>
        <w:tc>
          <w:tcPr>
            <w:tcW w:w="2446" w:type="dxa"/>
            <w:vMerge w:val="restart"/>
            <w:shd w:val="clear" w:color="auto" w:fill="E6E6E6"/>
          </w:tcPr>
          <w:p w14:paraId="0487E603" w14:textId="77777777" w:rsidR="005A0C9E" w:rsidRDefault="005A0C9E">
            <w:pPr>
              <w:rPr>
                <w:rFonts w:ascii="Arial" w:hAnsi="Arial" w:cs="Arial"/>
                <w:b/>
                <w:bCs/>
              </w:rPr>
            </w:pPr>
            <w:r>
              <w:rPr>
                <w:rFonts w:ascii="Arial" w:hAnsi="Arial" w:cs="Arial"/>
                <w:b/>
                <w:bCs/>
              </w:rPr>
              <w:t>DIRECT ALL INQUIRES TO</w:t>
            </w:r>
          </w:p>
        </w:tc>
        <w:tc>
          <w:tcPr>
            <w:tcW w:w="1935" w:type="dxa"/>
            <w:shd w:val="clear" w:color="auto" w:fill="E6E6E6"/>
          </w:tcPr>
          <w:p w14:paraId="6C8FA760" w14:textId="77777777" w:rsidR="005A0C9E" w:rsidRPr="0032219C" w:rsidRDefault="005A0C9E">
            <w:pPr>
              <w:jc w:val="right"/>
              <w:rPr>
                <w:rFonts w:ascii="Arial" w:hAnsi="Arial" w:cs="Arial"/>
                <w:b/>
                <w:bCs/>
              </w:rPr>
            </w:pPr>
            <w:r w:rsidRPr="0032219C">
              <w:rPr>
                <w:rFonts w:ascii="Arial" w:hAnsi="Arial" w:cs="Arial"/>
                <w:b/>
                <w:bCs/>
              </w:rPr>
              <w:t>NAME</w:t>
            </w:r>
          </w:p>
        </w:tc>
        <w:tc>
          <w:tcPr>
            <w:tcW w:w="5822" w:type="dxa"/>
            <w:shd w:val="clear" w:color="auto" w:fill="E6E6E6"/>
          </w:tcPr>
          <w:p w14:paraId="5E15071C" w14:textId="77777777" w:rsidR="005A0C9E" w:rsidRPr="00CB5CD5" w:rsidRDefault="00FD0EA9">
            <w:pPr>
              <w:rPr>
                <w:rFonts w:ascii="Arial" w:hAnsi="Arial" w:cs="Arial"/>
                <w:color w:val="1F497D"/>
              </w:rPr>
            </w:pPr>
            <w:r>
              <w:rPr>
                <w:rFonts w:ascii="Arial" w:hAnsi="Arial" w:cs="Arial"/>
                <w:color w:val="1F497D"/>
              </w:rPr>
              <w:t>Jennifer Myers</w:t>
            </w:r>
          </w:p>
        </w:tc>
      </w:tr>
      <w:tr w:rsidR="005A0C9E" w14:paraId="52E40DF5" w14:textId="77777777" w:rsidTr="7D3DD76E">
        <w:trPr>
          <w:cantSplit/>
          <w:trHeight w:val="53"/>
          <w:tblCellSpacing w:w="20" w:type="dxa"/>
        </w:trPr>
        <w:tc>
          <w:tcPr>
            <w:tcW w:w="2446" w:type="dxa"/>
            <w:vMerge/>
          </w:tcPr>
          <w:p w14:paraId="151EA67D" w14:textId="77777777" w:rsidR="005A0C9E" w:rsidRDefault="005A0C9E">
            <w:pPr>
              <w:rPr>
                <w:rFonts w:ascii="Arial" w:hAnsi="Arial" w:cs="Arial"/>
              </w:rPr>
            </w:pPr>
          </w:p>
        </w:tc>
        <w:tc>
          <w:tcPr>
            <w:tcW w:w="1935" w:type="dxa"/>
            <w:shd w:val="clear" w:color="auto" w:fill="E6E6E6"/>
          </w:tcPr>
          <w:p w14:paraId="53E5D2EA" w14:textId="77777777" w:rsidR="005A0C9E" w:rsidRPr="0032219C" w:rsidRDefault="005A0C9E">
            <w:pPr>
              <w:jc w:val="right"/>
              <w:rPr>
                <w:rFonts w:ascii="Arial" w:hAnsi="Arial" w:cs="Arial"/>
                <w:b/>
                <w:bCs/>
              </w:rPr>
            </w:pPr>
            <w:r w:rsidRPr="0032219C">
              <w:rPr>
                <w:rFonts w:ascii="Arial" w:hAnsi="Arial" w:cs="Arial"/>
                <w:b/>
                <w:bCs/>
              </w:rPr>
              <w:t>TITLE</w:t>
            </w:r>
          </w:p>
        </w:tc>
        <w:tc>
          <w:tcPr>
            <w:tcW w:w="5822" w:type="dxa"/>
            <w:shd w:val="clear" w:color="auto" w:fill="E6E6E6"/>
          </w:tcPr>
          <w:p w14:paraId="32D93C1E" w14:textId="77777777" w:rsidR="005A0C9E" w:rsidRPr="00CB5CD5" w:rsidRDefault="0032219C">
            <w:pPr>
              <w:rPr>
                <w:rFonts w:ascii="Arial" w:hAnsi="Arial" w:cs="Arial"/>
                <w:color w:val="1F497D"/>
              </w:rPr>
            </w:pPr>
            <w:r w:rsidRPr="00CB5CD5">
              <w:rPr>
                <w:rFonts w:ascii="Arial" w:hAnsi="Arial" w:cs="Arial"/>
                <w:color w:val="1F497D"/>
              </w:rPr>
              <w:t>Director</w:t>
            </w:r>
          </w:p>
        </w:tc>
      </w:tr>
      <w:tr w:rsidR="005A0C9E" w14:paraId="667E97D3" w14:textId="77777777" w:rsidTr="7D3DD76E">
        <w:trPr>
          <w:cantSplit/>
          <w:trHeight w:val="53"/>
          <w:tblCellSpacing w:w="20" w:type="dxa"/>
        </w:trPr>
        <w:tc>
          <w:tcPr>
            <w:tcW w:w="2446" w:type="dxa"/>
            <w:vMerge/>
          </w:tcPr>
          <w:p w14:paraId="11F85FA6" w14:textId="77777777" w:rsidR="005A0C9E" w:rsidRDefault="005A0C9E">
            <w:pPr>
              <w:rPr>
                <w:rFonts w:ascii="Arial" w:hAnsi="Arial" w:cs="Arial"/>
              </w:rPr>
            </w:pPr>
          </w:p>
        </w:tc>
        <w:tc>
          <w:tcPr>
            <w:tcW w:w="1935" w:type="dxa"/>
            <w:shd w:val="clear" w:color="auto" w:fill="E6E6E6"/>
          </w:tcPr>
          <w:p w14:paraId="007A2F83" w14:textId="77777777" w:rsidR="005A0C9E" w:rsidRPr="0032219C" w:rsidRDefault="005A0C9E">
            <w:pPr>
              <w:jc w:val="right"/>
              <w:rPr>
                <w:rFonts w:ascii="Arial" w:hAnsi="Arial" w:cs="Arial"/>
                <w:b/>
                <w:bCs/>
              </w:rPr>
            </w:pPr>
            <w:r w:rsidRPr="0032219C">
              <w:rPr>
                <w:rFonts w:ascii="Arial" w:hAnsi="Arial" w:cs="Arial"/>
                <w:b/>
                <w:bCs/>
              </w:rPr>
              <w:t>PHONE #</w:t>
            </w:r>
          </w:p>
        </w:tc>
        <w:tc>
          <w:tcPr>
            <w:tcW w:w="5822" w:type="dxa"/>
            <w:shd w:val="clear" w:color="auto" w:fill="E6E6E6"/>
          </w:tcPr>
          <w:p w14:paraId="6A7D5DA6" w14:textId="77777777" w:rsidR="005A0C9E" w:rsidRPr="00CB5CD5" w:rsidRDefault="0032219C">
            <w:pPr>
              <w:rPr>
                <w:rFonts w:ascii="Arial" w:hAnsi="Arial" w:cs="Arial"/>
                <w:color w:val="1F497D"/>
              </w:rPr>
            </w:pPr>
            <w:r w:rsidRPr="00CB5CD5">
              <w:rPr>
                <w:rFonts w:ascii="Arial" w:hAnsi="Arial" w:cs="Arial"/>
                <w:color w:val="1F497D"/>
              </w:rPr>
              <w:t>304-728-3207</w:t>
            </w:r>
          </w:p>
        </w:tc>
      </w:tr>
      <w:tr w:rsidR="005A0C9E" w14:paraId="418563C5" w14:textId="77777777" w:rsidTr="7D3DD76E">
        <w:trPr>
          <w:cantSplit/>
          <w:trHeight w:val="53"/>
          <w:tblCellSpacing w:w="20" w:type="dxa"/>
        </w:trPr>
        <w:tc>
          <w:tcPr>
            <w:tcW w:w="2446" w:type="dxa"/>
            <w:vMerge/>
          </w:tcPr>
          <w:p w14:paraId="21935BE3" w14:textId="77777777" w:rsidR="005A0C9E" w:rsidRDefault="005A0C9E">
            <w:pPr>
              <w:rPr>
                <w:rFonts w:ascii="Arial" w:hAnsi="Arial" w:cs="Arial"/>
              </w:rPr>
            </w:pPr>
          </w:p>
        </w:tc>
        <w:tc>
          <w:tcPr>
            <w:tcW w:w="1935" w:type="dxa"/>
            <w:shd w:val="clear" w:color="auto" w:fill="E6E6E6"/>
          </w:tcPr>
          <w:p w14:paraId="2D38CBF6" w14:textId="77777777" w:rsidR="005A0C9E" w:rsidRPr="0032219C" w:rsidRDefault="005A0C9E">
            <w:pPr>
              <w:jc w:val="right"/>
              <w:rPr>
                <w:rFonts w:ascii="Arial" w:hAnsi="Arial" w:cs="Arial"/>
                <w:b/>
                <w:bCs/>
              </w:rPr>
            </w:pPr>
            <w:r w:rsidRPr="0032219C">
              <w:rPr>
                <w:rFonts w:ascii="Arial" w:hAnsi="Arial" w:cs="Arial"/>
                <w:b/>
                <w:bCs/>
              </w:rPr>
              <w:t>EMAIL</w:t>
            </w:r>
          </w:p>
        </w:tc>
        <w:tc>
          <w:tcPr>
            <w:tcW w:w="5822" w:type="dxa"/>
            <w:shd w:val="clear" w:color="auto" w:fill="E6E6E6"/>
          </w:tcPr>
          <w:p w14:paraId="76F5748E" w14:textId="77777777" w:rsidR="005A0C9E" w:rsidRPr="00CB5CD5" w:rsidRDefault="00FD0EA9">
            <w:pPr>
              <w:rPr>
                <w:rFonts w:ascii="Arial" w:hAnsi="Arial" w:cs="Arial"/>
                <w:color w:val="1F497D"/>
              </w:rPr>
            </w:pPr>
            <w:hyperlink r:id="rId11" w:history="1">
              <w:r w:rsidRPr="001E7277">
                <w:rPr>
                  <w:rStyle w:val="Hyperlink"/>
                  <w:rFonts w:ascii="Arial" w:hAnsi="Arial" w:cs="Arial"/>
                </w:rPr>
                <w:t>jmyers@jcprc.org</w:t>
              </w:r>
            </w:hyperlink>
          </w:p>
        </w:tc>
      </w:tr>
      <w:tr w:rsidR="005A0C9E" w14:paraId="55A59021" w14:textId="77777777" w:rsidTr="7D3DD76E">
        <w:trPr>
          <w:cantSplit/>
          <w:trHeight w:val="53"/>
          <w:tblCellSpacing w:w="20" w:type="dxa"/>
        </w:trPr>
        <w:tc>
          <w:tcPr>
            <w:tcW w:w="2446" w:type="dxa"/>
            <w:vMerge/>
          </w:tcPr>
          <w:p w14:paraId="355163E5" w14:textId="77777777" w:rsidR="005A0C9E" w:rsidRDefault="005A0C9E">
            <w:pPr>
              <w:rPr>
                <w:rFonts w:ascii="Arial" w:hAnsi="Arial" w:cs="Arial"/>
              </w:rPr>
            </w:pPr>
          </w:p>
        </w:tc>
        <w:tc>
          <w:tcPr>
            <w:tcW w:w="1935" w:type="dxa"/>
            <w:shd w:val="clear" w:color="auto" w:fill="E6E6E6"/>
          </w:tcPr>
          <w:p w14:paraId="0E720E2E" w14:textId="77777777" w:rsidR="005A0C9E" w:rsidRPr="0032219C" w:rsidRDefault="005A0C9E">
            <w:pPr>
              <w:jc w:val="right"/>
              <w:rPr>
                <w:rFonts w:ascii="Arial" w:hAnsi="Arial" w:cs="Arial"/>
                <w:b/>
                <w:bCs/>
              </w:rPr>
            </w:pPr>
            <w:r w:rsidRPr="0032219C">
              <w:rPr>
                <w:rFonts w:ascii="Arial" w:hAnsi="Arial" w:cs="Arial"/>
                <w:b/>
                <w:bCs/>
              </w:rPr>
              <w:t>WEB SITE</w:t>
            </w:r>
          </w:p>
        </w:tc>
        <w:tc>
          <w:tcPr>
            <w:tcW w:w="5822" w:type="dxa"/>
            <w:shd w:val="clear" w:color="auto" w:fill="E6E6E6"/>
          </w:tcPr>
          <w:p w14:paraId="4896A0D9" w14:textId="77777777" w:rsidR="005A0C9E" w:rsidRPr="00CB5CD5" w:rsidRDefault="0032219C" w:rsidP="0032219C">
            <w:pPr>
              <w:rPr>
                <w:rFonts w:ascii="Arial" w:hAnsi="Arial" w:cs="Arial"/>
                <w:color w:val="1F497D"/>
              </w:rPr>
            </w:pPr>
            <w:hyperlink r:id="rId12" w:history="1">
              <w:r w:rsidRPr="00CB5CD5">
                <w:rPr>
                  <w:rStyle w:val="Hyperlink"/>
                  <w:rFonts w:ascii="Arial" w:hAnsi="Arial" w:cs="Arial"/>
                  <w:color w:val="1F497D"/>
                </w:rPr>
                <w:t>www.jcprc.org</w:t>
              </w:r>
            </w:hyperlink>
          </w:p>
        </w:tc>
      </w:tr>
    </w:tbl>
    <w:p w14:paraId="45981434" w14:textId="77777777" w:rsidR="005A0C9E" w:rsidRDefault="005A0C9E" w:rsidP="005A0C9E">
      <w:pPr>
        <w:sectPr w:rsidR="005A0C9E">
          <w:headerReference w:type="even" r:id="rId13"/>
          <w:headerReference w:type="default" r:id="rId14"/>
          <w:footerReference w:type="even" r:id="rId15"/>
          <w:footerReference w:type="default" r:id="rId16"/>
          <w:headerReference w:type="first" r:id="rId17"/>
          <w:footerReference w:type="first" r:id="rId18"/>
          <w:pgSz w:w="12240" w:h="15840" w:code="1"/>
          <w:pgMar w:top="1440" w:right="1152" w:bottom="1440" w:left="1152" w:header="706" w:footer="706" w:gutter="0"/>
          <w:cols w:space="720"/>
          <w:formProt w:val="0"/>
          <w:titlePg/>
        </w:sectPr>
      </w:pPr>
    </w:p>
    <w:p w14:paraId="764BF22B" w14:textId="77777777" w:rsidR="005A0C9E" w:rsidRDefault="005A0C9E" w:rsidP="7D3DD76E">
      <w:r>
        <w:t>TABLE OF CONTENTS</w:t>
      </w:r>
    </w:p>
    <w:p w14:paraId="5A964F4F" w14:textId="77777777" w:rsidR="00B26C23" w:rsidRDefault="00B26C23" w:rsidP="7D3DD76E"/>
    <w:tbl>
      <w:tblPr>
        <w:tblW w:w="6888" w:type="dxa"/>
        <w:tblLook w:val="0000" w:firstRow="0" w:lastRow="0" w:firstColumn="0" w:lastColumn="0" w:noHBand="0" w:noVBand="0"/>
      </w:tblPr>
      <w:tblGrid>
        <w:gridCol w:w="681"/>
        <w:gridCol w:w="1403"/>
        <w:gridCol w:w="4804"/>
      </w:tblGrid>
      <w:tr w:rsidR="005A0C9E" w14:paraId="7EFA8CDB" w14:textId="77777777" w:rsidTr="7D3DD76E">
        <w:tc>
          <w:tcPr>
            <w:tcW w:w="690" w:type="dxa"/>
          </w:tcPr>
          <w:p w14:paraId="536D74EC" w14:textId="77777777" w:rsidR="005A0C9E" w:rsidRDefault="005A0C9E" w:rsidP="7D3DD76E">
            <w:r>
              <w:t>1.0</w:t>
            </w:r>
          </w:p>
        </w:tc>
        <w:tc>
          <w:tcPr>
            <w:tcW w:w="6198" w:type="dxa"/>
            <w:gridSpan w:val="2"/>
          </w:tcPr>
          <w:p w14:paraId="292B58CE" w14:textId="77777777" w:rsidR="005A0C9E" w:rsidRDefault="005A0C9E" w:rsidP="7D3DD76E">
            <w:r>
              <w:t>GENERAL INFORMATION</w:t>
            </w:r>
          </w:p>
        </w:tc>
      </w:tr>
      <w:tr w:rsidR="005A0C9E" w14:paraId="6BE4E46D" w14:textId="77777777" w:rsidTr="7D3DD76E">
        <w:tc>
          <w:tcPr>
            <w:tcW w:w="690" w:type="dxa"/>
          </w:tcPr>
          <w:p w14:paraId="6CFAAC56" w14:textId="77777777" w:rsidR="005A0C9E" w:rsidRDefault="005A0C9E" w:rsidP="7D3DD76E"/>
        </w:tc>
        <w:tc>
          <w:tcPr>
            <w:tcW w:w="1215" w:type="dxa"/>
          </w:tcPr>
          <w:p w14:paraId="67B245F7" w14:textId="77777777" w:rsidR="005A0C9E" w:rsidRDefault="005A0C9E" w:rsidP="7D3DD76E">
            <w:r>
              <w:t xml:space="preserve">1.1 </w:t>
            </w:r>
          </w:p>
        </w:tc>
        <w:tc>
          <w:tcPr>
            <w:tcW w:w="4983" w:type="dxa"/>
          </w:tcPr>
          <w:p w14:paraId="3D331622" w14:textId="77777777" w:rsidR="005A0C9E" w:rsidRDefault="005A0C9E" w:rsidP="7D3DD76E">
            <w:r>
              <w:t>Introduction and background</w:t>
            </w:r>
          </w:p>
        </w:tc>
      </w:tr>
      <w:tr w:rsidR="005A0C9E" w14:paraId="672272A8" w14:textId="77777777" w:rsidTr="7D3DD76E">
        <w:tc>
          <w:tcPr>
            <w:tcW w:w="690" w:type="dxa"/>
          </w:tcPr>
          <w:p w14:paraId="471C0DC7" w14:textId="77777777" w:rsidR="005A0C9E" w:rsidRDefault="005A0C9E" w:rsidP="7D3DD76E"/>
        </w:tc>
        <w:tc>
          <w:tcPr>
            <w:tcW w:w="1215" w:type="dxa"/>
          </w:tcPr>
          <w:p w14:paraId="1A495F97" w14:textId="77777777" w:rsidR="005A0C9E" w:rsidRDefault="005A0C9E" w:rsidP="7D3DD76E">
            <w:r>
              <w:t>1.2</w:t>
            </w:r>
          </w:p>
        </w:tc>
        <w:tc>
          <w:tcPr>
            <w:tcW w:w="4983" w:type="dxa"/>
          </w:tcPr>
          <w:p w14:paraId="0BE4E499" w14:textId="77777777" w:rsidR="005A0C9E" w:rsidRDefault="005A0C9E" w:rsidP="7D3DD76E">
            <w:r>
              <w:t>Scope</w:t>
            </w:r>
          </w:p>
        </w:tc>
      </w:tr>
      <w:tr w:rsidR="005A0C9E" w14:paraId="6DD3FD22" w14:textId="77777777" w:rsidTr="7D3DD76E">
        <w:tc>
          <w:tcPr>
            <w:tcW w:w="690" w:type="dxa"/>
          </w:tcPr>
          <w:p w14:paraId="2F959643" w14:textId="77777777" w:rsidR="005A0C9E" w:rsidRDefault="005A0C9E" w:rsidP="7D3DD76E"/>
        </w:tc>
        <w:tc>
          <w:tcPr>
            <w:tcW w:w="1215" w:type="dxa"/>
          </w:tcPr>
          <w:p w14:paraId="18B24C27" w14:textId="77777777" w:rsidR="005A0C9E" w:rsidRDefault="5FFDA3DD" w:rsidP="7D3DD76E">
            <w:r>
              <w:t>1.3</w:t>
            </w:r>
          </w:p>
        </w:tc>
        <w:tc>
          <w:tcPr>
            <w:tcW w:w="4983" w:type="dxa"/>
          </w:tcPr>
          <w:p w14:paraId="0B203668" w14:textId="77777777" w:rsidR="005A0C9E" w:rsidRDefault="005A0C9E" w:rsidP="7D3DD76E">
            <w:r>
              <w:t>Clarification of the specifications</w:t>
            </w:r>
          </w:p>
        </w:tc>
      </w:tr>
      <w:tr w:rsidR="005A0C9E" w14:paraId="22BCE03C" w14:textId="77777777" w:rsidTr="7D3DD76E">
        <w:tc>
          <w:tcPr>
            <w:tcW w:w="690" w:type="dxa"/>
          </w:tcPr>
          <w:p w14:paraId="78A2FAE2" w14:textId="77777777" w:rsidR="005A0C9E" w:rsidRDefault="005A0C9E" w:rsidP="7D3DD76E"/>
        </w:tc>
        <w:tc>
          <w:tcPr>
            <w:tcW w:w="1215" w:type="dxa"/>
          </w:tcPr>
          <w:p w14:paraId="1F7FA1EC" w14:textId="77777777" w:rsidR="005A0C9E" w:rsidRDefault="3B360129" w:rsidP="7D3DD76E">
            <w:r>
              <w:t>1.</w:t>
            </w:r>
            <w:r w:rsidR="5FFDA3DD">
              <w:t>4</w:t>
            </w:r>
          </w:p>
        </w:tc>
        <w:tc>
          <w:tcPr>
            <w:tcW w:w="4983" w:type="dxa"/>
          </w:tcPr>
          <w:p w14:paraId="7E738AE9" w14:textId="77777777" w:rsidR="005A0C9E" w:rsidRDefault="005A0C9E" w:rsidP="7D3DD76E">
            <w:r>
              <w:t>Calendar of events</w:t>
            </w:r>
          </w:p>
          <w:p w14:paraId="31A504FB" w14:textId="77777777" w:rsidR="003E613A" w:rsidRDefault="003E613A" w:rsidP="7D3DD76E"/>
        </w:tc>
      </w:tr>
      <w:tr w:rsidR="005A0C9E" w14:paraId="3E7F6585" w14:textId="77777777" w:rsidTr="7D3DD76E">
        <w:tc>
          <w:tcPr>
            <w:tcW w:w="690" w:type="dxa"/>
          </w:tcPr>
          <w:p w14:paraId="42F32979" w14:textId="77777777" w:rsidR="005A0C9E" w:rsidRDefault="005A0C9E" w:rsidP="7D3DD76E">
            <w:r>
              <w:t>2.0</w:t>
            </w:r>
          </w:p>
        </w:tc>
        <w:tc>
          <w:tcPr>
            <w:tcW w:w="6198" w:type="dxa"/>
            <w:gridSpan w:val="2"/>
          </w:tcPr>
          <w:p w14:paraId="058AF255" w14:textId="77777777" w:rsidR="005A0C9E" w:rsidRDefault="005A0C9E" w:rsidP="7D3DD76E">
            <w:r>
              <w:t>PREPARING AND SUBMITTING A PROPOSAL</w:t>
            </w:r>
          </w:p>
        </w:tc>
      </w:tr>
      <w:tr w:rsidR="005A0C9E" w14:paraId="402509F9" w14:textId="77777777" w:rsidTr="7D3DD76E">
        <w:tc>
          <w:tcPr>
            <w:tcW w:w="690" w:type="dxa"/>
          </w:tcPr>
          <w:p w14:paraId="38667376" w14:textId="77777777" w:rsidR="005A0C9E" w:rsidRDefault="005A0C9E" w:rsidP="7D3DD76E"/>
        </w:tc>
        <w:tc>
          <w:tcPr>
            <w:tcW w:w="1215" w:type="dxa"/>
          </w:tcPr>
          <w:p w14:paraId="4D684F08" w14:textId="77777777" w:rsidR="005A0C9E" w:rsidRDefault="005A0C9E" w:rsidP="7D3DD76E">
            <w:r>
              <w:t>2.1</w:t>
            </w:r>
          </w:p>
        </w:tc>
        <w:tc>
          <w:tcPr>
            <w:tcW w:w="4983" w:type="dxa"/>
          </w:tcPr>
          <w:p w14:paraId="35ACC597" w14:textId="77777777" w:rsidR="005A0C9E" w:rsidRDefault="005A0C9E" w:rsidP="7D3DD76E">
            <w:r>
              <w:t>General instructions</w:t>
            </w:r>
          </w:p>
        </w:tc>
      </w:tr>
      <w:tr w:rsidR="005A0C9E" w14:paraId="4D141F88" w14:textId="77777777" w:rsidTr="7D3DD76E">
        <w:tc>
          <w:tcPr>
            <w:tcW w:w="690" w:type="dxa"/>
          </w:tcPr>
          <w:p w14:paraId="67FC604F" w14:textId="77777777" w:rsidR="005A0C9E" w:rsidRDefault="005A0C9E" w:rsidP="7D3DD76E"/>
        </w:tc>
        <w:tc>
          <w:tcPr>
            <w:tcW w:w="1215" w:type="dxa"/>
          </w:tcPr>
          <w:p w14:paraId="5807A225" w14:textId="77777777" w:rsidR="005A0C9E" w:rsidRDefault="0A3AF87B" w:rsidP="7D3DD76E">
            <w:r>
              <w:t>2.2</w:t>
            </w:r>
          </w:p>
        </w:tc>
        <w:tc>
          <w:tcPr>
            <w:tcW w:w="4983" w:type="dxa"/>
          </w:tcPr>
          <w:p w14:paraId="37E4516A" w14:textId="77777777" w:rsidR="005A0C9E" w:rsidRDefault="005A0C9E" w:rsidP="7D3DD76E">
            <w:r>
              <w:t>Submitting the proposal</w:t>
            </w:r>
          </w:p>
        </w:tc>
      </w:tr>
      <w:tr w:rsidR="005A0C9E" w14:paraId="75BEAA04" w14:textId="77777777" w:rsidTr="7D3DD76E">
        <w:tc>
          <w:tcPr>
            <w:tcW w:w="690" w:type="dxa"/>
          </w:tcPr>
          <w:p w14:paraId="180A7DF3" w14:textId="77777777" w:rsidR="005A0C9E" w:rsidRDefault="005A0C9E" w:rsidP="7D3DD76E"/>
        </w:tc>
        <w:tc>
          <w:tcPr>
            <w:tcW w:w="1215" w:type="dxa"/>
          </w:tcPr>
          <w:p w14:paraId="658E8913" w14:textId="77777777" w:rsidR="005A0C9E" w:rsidRDefault="0A3AF87B" w:rsidP="7D3DD76E">
            <w:r>
              <w:t>2.3</w:t>
            </w:r>
          </w:p>
        </w:tc>
        <w:tc>
          <w:tcPr>
            <w:tcW w:w="4983" w:type="dxa"/>
          </w:tcPr>
          <w:p w14:paraId="282D87C7" w14:textId="77777777" w:rsidR="005A0C9E" w:rsidRDefault="005A0C9E" w:rsidP="7D3DD76E">
            <w:r>
              <w:t>Proposal organization and format</w:t>
            </w:r>
          </w:p>
        </w:tc>
      </w:tr>
      <w:tr w:rsidR="005A0C9E" w14:paraId="0DE918EC" w14:textId="77777777" w:rsidTr="7D3DD76E">
        <w:tc>
          <w:tcPr>
            <w:tcW w:w="690" w:type="dxa"/>
          </w:tcPr>
          <w:p w14:paraId="2E8D5BA8" w14:textId="77777777" w:rsidR="005A0C9E" w:rsidRDefault="005A0C9E" w:rsidP="7D3DD76E"/>
        </w:tc>
        <w:tc>
          <w:tcPr>
            <w:tcW w:w="1215" w:type="dxa"/>
          </w:tcPr>
          <w:p w14:paraId="00020DC8" w14:textId="77777777" w:rsidR="005A0C9E" w:rsidRDefault="0A3AF87B" w:rsidP="7D3DD76E">
            <w:r>
              <w:t>2.4</w:t>
            </w:r>
          </w:p>
        </w:tc>
        <w:tc>
          <w:tcPr>
            <w:tcW w:w="4983" w:type="dxa"/>
          </w:tcPr>
          <w:p w14:paraId="69D76BA6" w14:textId="77777777" w:rsidR="005A0C9E" w:rsidRDefault="005A0C9E" w:rsidP="7D3DD76E">
            <w:r>
              <w:t>Oral presentations and site visits</w:t>
            </w:r>
          </w:p>
          <w:p w14:paraId="0849AFC7" w14:textId="77777777" w:rsidR="003E613A" w:rsidRDefault="003E613A" w:rsidP="7D3DD76E"/>
        </w:tc>
      </w:tr>
      <w:tr w:rsidR="005A0C9E" w14:paraId="640C3FDA" w14:textId="77777777" w:rsidTr="7D3DD76E">
        <w:tc>
          <w:tcPr>
            <w:tcW w:w="690" w:type="dxa"/>
          </w:tcPr>
          <w:p w14:paraId="426DCEFB" w14:textId="77777777" w:rsidR="005A0C9E" w:rsidRDefault="005A0C9E" w:rsidP="7D3DD76E">
            <w:r>
              <w:t>3.0</w:t>
            </w:r>
          </w:p>
        </w:tc>
        <w:tc>
          <w:tcPr>
            <w:tcW w:w="6198" w:type="dxa"/>
            <w:gridSpan w:val="2"/>
          </w:tcPr>
          <w:p w14:paraId="09AA4456" w14:textId="77777777" w:rsidR="005A0C9E" w:rsidRDefault="005A0C9E" w:rsidP="7D3DD76E">
            <w:r>
              <w:t>PROPOSAL SELECTION AND AWARD PROCESS</w:t>
            </w:r>
          </w:p>
        </w:tc>
      </w:tr>
      <w:tr w:rsidR="005A0C9E" w14:paraId="72535A69" w14:textId="77777777" w:rsidTr="7D3DD76E">
        <w:tc>
          <w:tcPr>
            <w:tcW w:w="690" w:type="dxa"/>
          </w:tcPr>
          <w:p w14:paraId="44FA7945" w14:textId="77777777" w:rsidR="005A0C9E" w:rsidRDefault="005A0C9E" w:rsidP="7D3DD76E"/>
        </w:tc>
        <w:tc>
          <w:tcPr>
            <w:tcW w:w="1215" w:type="dxa"/>
          </w:tcPr>
          <w:p w14:paraId="580B1532" w14:textId="77777777" w:rsidR="005A0C9E" w:rsidRDefault="005A0C9E" w:rsidP="7D3DD76E">
            <w:r>
              <w:t>3.1</w:t>
            </w:r>
          </w:p>
        </w:tc>
        <w:tc>
          <w:tcPr>
            <w:tcW w:w="4983" w:type="dxa"/>
          </w:tcPr>
          <w:p w14:paraId="3C3903CB" w14:textId="77777777" w:rsidR="005A0C9E" w:rsidRDefault="005A0C9E" w:rsidP="7D3DD76E">
            <w:r>
              <w:t>Preliminary evaluation</w:t>
            </w:r>
          </w:p>
        </w:tc>
      </w:tr>
      <w:tr w:rsidR="005A0C9E" w14:paraId="1C715A5B" w14:textId="77777777" w:rsidTr="7D3DD76E">
        <w:tc>
          <w:tcPr>
            <w:tcW w:w="690" w:type="dxa"/>
          </w:tcPr>
          <w:p w14:paraId="02C05BEB" w14:textId="77777777" w:rsidR="005A0C9E" w:rsidRDefault="005A0C9E" w:rsidP="7D3DD76E"/>
        </w:tc>
        <w:tc>
          <w:tcPr>
            <w:tcW w:w="1215" w:type="dxa"/>
          </w:tcPr>
          <w:p w14:paraId="2892FDE5" w14:textId="77777777" w:rsidR="005A0C9E" w:rsidRDefault="005A0C9E" w:rsidP="7D3DD76E">
            <w:r>
              <w:t>3.2</w:t>
            </w:r>
          </w:p>
        </w:tc>
        <w:tc>
          <w:tcPr>
            <w:tcW w:w="4983" w:type="dxa"/>
          </w:tcPr>
          <w:p w14:paraId="2A230486" w14:textId="77777777" w:rsidR="005A0C9E" w:rsidRDefault="005A0C9E" w:rsidP="7D3DD76E">
            <w:r>
              <w:t>Proposal scoring</w:t>
            </w:r>
          </w:p>
        </w:tc>
      </w:tr>
      <w:tr w:rsidR="005A0C9E" w14:paraId="302D8D10" w14:textId="77777777" w:rsidTr="7D3DD76E">
        <w:tc>
          <w:tcPr>
            <w:tcW w:w="690" w:type="dxa"/>
          </w:tcPr>
          <w:p w14:paraId="43A40816" w14:textId="77777777" w:rsidR="005A0C9E" w:rsidRDefault="005A0C9E" w:rsidP="7D3DD76E"/>
        </w:tc>
        <w:tc>
          <w:tcPr>
            <w:tcW w:w="1215" w:type="dxa"/>
          </w:tcPr>
          <w:p w14:paraId="06D70239" w14:textId="77777777" w:rsidR="005A0C9E" w:rsidRDefault="005A0C9E" w:rsidP="7D3DD76E">
            <w:r>
              <w:t>3.3</w:t>
            </w:r>
          </w:p>
        </w:tc>
        <w:tc>
          <w:tcPr>
            <w:tcW w:w="4983" w:type="dxa"/>
          </w:tcPr>
          <w:p w14:paraId="017CEA1A" w14:textId="77777777" w:rsidR="005A0C9E" w:rsidRDefault="005A0C9E" w:rsidP="7D3DD76E">
            <w:r>
              <w:t>Right to reject proposals</w:t>
            </w:r>
          </w:p>
        </w:tc>
      </w:tr>
      <w:tr w:rsidR="005A0C9E" w14:paraId="17602864" w14:textId="77777777" w:rsidTr="7D3DD76E">
        <w:tc>
          <w:tcPr>
            <w:tcW w:w="690" w:type="dxa"/>
          </w:tcPr>
          <w:p w14:paraId="5E895955" w14:textId="77777777" w:rsidR="005A0C9E" w:rsidRDefault="005A0C9E" w:rsidP="7D3DD76E"/>
        </w:tc>
        <w:tc>
          <w:tcPr>
            <w:tcW w:w="1215" w:type="dxa"/>
          </w:tcPr>
          <w:p w14:paraId="5634F1E6" w14:textId="77777777" w:rsidR="005A0C9E" w:rsidRDefault="005A0C9E" w:rsidP="7D3DD76E">
            <w:r>
              <w:t>3.4</w:t>
            </w:r>
          </w:p>
        </w:tc>
        <w:tc>
          <w:tcPr>
            <w:tcW w:w="4983" w:type="dxa"/>
          </w:tcPr>
          <w:p w14:paraId="4830E8CF" w14:textId="77777777" w:rsidR="005A0C9E" w:rsidRDefault="005A0C9E" w:rsidP="7D3DD76E">
            <w:r>
              <w:t>Evaluation criteria</w:t>
            </w:r>
          </w:p>
        </w:tc>
      </w:tr>
      <w:tr w:rsidR="005A0C9E" w14:paraId="33185881" w14:textId="77777777" w:rsidTr="7D3DD76E">
        <w:tc>
          <w:tcPr>
            <w:tcW w:w="690" w:type="dxa"/>
          </w:tcPr>
          <w:p w14:paraId="5EFA39FA" w14:textId="77777777" w:rsidR="005A0C9E" w:rsidRDefault="005A0C9E" w:rsidP="7D3DD76E"/>
        </w:tc>
        <w:tc>
          <w:tcPr>
            <w:tcW w:w="1215" w:type="dxa"/>
          </w:tcPr>
          <w:p w14:paraId="408F07C2" w14:textId="77777777" w:rsidR="005A0C9E" w:rsidRDefault="005A0C9E" w:rsidP="7D3DD76E">
            <w:r>
              <w:t>3.5</w:t>
            </w:r>
          </w:p>
        </w:tc>
        <w:tc>
          <w:tcPr>
            <w:tcW w:w="4983" w:type="dxa"/>
          </w:tcPr>
          <w:p w14:paraId="4A297272" w14:textId="77777777" w:rsidR="005A0C9E" w:rsidRDefault="005A0C9E" w:rsidP="7D3DD76E">
            <w:r>
              <w:t>Award and final offers</w:t>
            </w:r>
          </w:p>
        </w:tc>
      </w:tr>
      <w:tr w:rsidR="005A0C9E" w14:paraId="63A774DB" w14:textId="77777777" w:rsidTr="7D3DD76E">
        <w:tc>
          <w:tcPr>
            <w:tcW w:w="690" w:type="dxa"/>
          </w:tcPr>
          <w:p w14:paraId="48082594" w14:textId="77777777" w:rsidR="005A0C9E" w:rsidRDefault="005A0C9E" w:rsidP="7D3DD76E"/>
        </w:tc>
        <w:tc>
          <w:tcPr>
            <w:tcW w:w="1215" w:type="dxa"/>
          </w:tcPr>
          <w:p w14:paraId="7B967B00" w14:textId="77777777" w:rsidR="005A0C9E" w:rsidRDefault="005A0C9E" w:rsidP="7D3DD76E">
            <w:r>
              <w:t>3.6</w:t>
            </w:r>
          </w:p>
        </w:tc>
        <w:tc>
          <w:tcPr>
            <w:tcW w:w="4983" w:type="dxa"/>
          </w:tcPr>
          <w:p w14:paraId="56F99FD7" w14:textId="77777777" w:rsidR="005A0C9E" w:rsidRDefault="005A0C9E" w:rsidP="7D3DD76E">
            <w:r>
              <w:t>Notification of intent to Award</w:t>
            </w:r>
          </w:p>
          <w:p w14:paraId="4175EA39" w14:textId="77777777" w:rsidR="003E613A" w:rsidRDefault="003E613A" w:rsidP="7D3DD76E"/>
        </w:tc>
      </w:tr>
      <w:tr w:rsidR="005A0C9E" w14:paraId="1BE37311" w14:textId="77777777" w:rsidTr="7D3DD76E">
        <w:tc>
          <w:tcPr>
            <w:tcW w:w="690" w:type="dxa"/>
          </w:tcPr>
          <w:p w14:paraId="2A3AE1D5" w14:textId="77777777" w:rsidR="005A0C9E" w:rsidRDefault="005A0C9E" w:rsidP="7D3DD76E">
            <w:r>
              <w:t>4.0</w:t>
            </w:r>
          </w:p>
        </w:tc>
        <w:tc>
          <w:tcPr>
            <w:tcW w:w="6198" w:type="dxa"/>
            <w:gridSpan w:val="2"/>
          </w:tcPr>
          <w:p w14:paraId="2FF66DEA" w14:textId="77777777" w:rsidR="005A0C9E" w:rsidRDefault="005A0C9E" w:rsidP="7D3DD76E">
            <w:r>
              <w:t>GENERAL PROPOSAL REQUIREMENTS</w:t>
            </w:r>
          </w:p>
        </w:tc>
      </w:tr>
      <w:tr w:rsidR="005A0C9E" w14:paraId="6205AF12" w14:textId="77777777" w:rsidTr="7D3DD76E">
        <w:tc>
          <w:tcPr>
            <w:tcW w:w="690" w:type="dxa"/>
          </w:tcPr>
          <w:p w14:paraId="7FC20A78" w14:textId="77777777" w:rsidR="005A0C9E" w:rsidRDefault="005A0C9E" w:rsidP="7D3DD76E"/>
        </w:tc>
        <w:tc>
          <w:tcPr>
            <w:tcW w:w="1215" w:type="dxa"/>
          </w:tcPr>
          <w:p w14:paraId="52189FBE" w14:textId="77777777" w:rsidR="005A0C9E" w:rsidRDefault="005A0C9E" w:rsidP="7D3DD76E">
            <w:r>
              <w:t>4.1</w:t>
            </w:r>
          </w:p>
        </w:tc>
        <w:tc>
          <w:tcPr>
            <w:tcW w:w="4983" w:type="dxa"/>
          </w:tcPr>
          <w:p w14:paraId="15B5297F" w14:textId="77777777" w:rsidR="005A0C9E" w:rsidRDefault="005A0C9E" w:rsidP="7D3DD76E">
            <w:r>
              <w:t>Proposal narrative</w:t>
            </w:r>
          </w:p>
        </w:tc>
      </w:tr>
      <w:tr w:rsidR="005A0C9E" w14:paraId="03EDF82B" w14:textId="77777777" w:rsidTr="7D3DD76E">
        <w:tc>
          <w:tcPr>
            <w:tcW w:w="690" w:type="dxa"/>
          </w:tcPr>
          <w:p w14:paraId="0F1A3FC0" w14:textId="77777777" w:rsidR="005A0C9E" w:rsidRDefault="005A0C9E" w:rsidP="7D3DD76E"/>
        </w:tc>
        <w:tc>
          <w:tcPr>
            <w:tcW w:w="1215" w:type="dxa"/>
          </w:tcPr>
          <w:p w14:paraId="7D0C660A" w14:textId="77777777" w:rsidR="005A0C9E" w:rsidRDefault="005A0C9E" w:rsidP="7D3DD76E">
            <w:r>
              <w:t>4.2</w:t>
            </w:r>
          </w:p>
        </w:tc>
        <w:tc>
          <w:tcPr>
            <w:tcW w:w="4983" w:type="dxa"/>
          </w:tcPr>
          <w:p w14:paraId="5FB37DCD" w14:textId="77777777" w:rsidR="005A0C9E" w:rsidRDefault="005A0C9E" w:rsidP="7D3DD76E">
            <w:r>
              <w:t>Timeline</w:t>
            </w:r>
          </w:p>
        </w:tc>
      </w:tr>
      <w:tr w:rsidR="005A0C9E" w14:paraId="11585584" w14:textId="77777777" w:rsidTr="7D3DD76E">
        <w:tc>
          <w:tcPr>
            <w:tcW w:w="690" w:type="dxa"/>
          </w:tcPr>
          <w:p w14:paraId="5B56432A" w14:textId="77777777" w:rsidR="005A0C9E" w:rsidRDefault="005A0C9E" w:rsidP="7D3DD76E"/>
        </w:tc>
        <w:tc>
          <w:tcPr>
            <w:tcW w:w="1215" w:type="dxa"/>
          </w:tcPr>
          <w:p w14:paraId="175B8F48" w14:textId="77777777" w:rsidR="005A0C9E" w:rsidRDefault="005A0C9E" w:rsidP="7D3DD76E">
            <w:r>
              <w:t>4.3</w:t>
            </w:r>
          </w:p>
        </w:tc>
        <w:tc>
          <w:tcPr>
            <w:tcW w:w="4983" w:type="dxa"/>
          </w:tcPr>
          <w:p w14:paraId="2E947BA6" w14:textId="77777777" w:rsidR="005A0C9E" w:rsidRDefault="005A0C9E" w:rsidP="7D3DD76E">
            <w:r>
              <w:t>Organization and staff capabilities</w:t>
            </w:r>
          </w:p>
        </w:tc>
      </w:tr>
      <w:tr w:rsidR="005A0C9E" w14:paraId="1CE9FEC6" w14:textId="77777777" w:rsidTr="7D3DD76E">
        <w:tc>
          <w:tcPr>
            <w:tcW w:w="690" w:type="dxa"/>
          </w:tcPr>
          <w:p w14:paraId="04D56400" w14:textId="77777777" w:rsidR="005A0C9E" w:rsidRDefault="005A0C9E" w:rsidP="7D3DD76E"/>
        </w:tc>
        <w:tc>
          <w:tcPr>
            <w:tcW w:w="1215" w:type="dxa"/>
          </w:tcPr>
          <w:p w14:paraId="096A0C93" w14:textId="77777777" w:rsidR="005A0C9E" w:rsidRDefault="005A0C9E" w:rsidP="7D3DD76E">
            <w:r>
              <w:t>4.4</w:t>
            </w:r>
          </w:p>
        </w:tc>
        <w:tc>
          <w:tcPr>
            <w:tcW w:w="4983" w:type="dxa"/>
          </w:tcPr>
          <w:p w14:paraId="44711C33" w14:textId="77777777" w:rsidR="005A0C9E" w:rsidRDefault="005A0C9E" w:rsidP="7D3DD76E">
            <w:r>
              <w:t>References</w:t>
            </w:r>
          </w:p>
          <w:p w14:paraId="42539E3A" w14:textId="77777777" w:rsidR="003E613A" w:rsidRDefault="003E613A" w:rsidP="7D3DD76E"/>
        </w:tc>
      </w:tr>
      <w:tr w:rsidR="005A0C9E" w14:paraId="0925EDAB" w14:textId="77777777" w:rsidTr="7D3DD76E">
        <w:tc>
          <w:tcPr>
            <w:tcW w:w="690" w:type="dxa"/>
          </w:tcPr>
          <w:p w14:paraId="57DFB464" w14:textId="77777777" w:rsidR="005A0C9E" w:rsidRDefault="005A0C9E" w:rsidP="7D3DD76E">
            <w:r>
              <w:t>5.0</w:t>
            </w:r>
          </w:p>
        </w:tc>
        <w:tc>
          <w:tcPr>
            <w:tcW w:w="6198" w:type="dxa"/>
            <w:gridSpan w:val="2"/>
          </w:tcPr>
          <w:p w14:paraId="3C183E97" w14:textId="77777777" w:rsidR="00824F67" w:rsidRDefault="005A0C9E" w:rsidP="7D3DD76E">
            <w:r>
              <w:t>COST PROPOSAL</w:t>
            </w:r>
          </w:p>
        </w:tc>
      </w:tr>
      <w:tr w:rsidR="005A0C9E" w14:paraId="6E4CCE4A" w14:textId="77777777" w:rsidTr="7D3DD76E">
        <w:tc>
          <w:tcPr>
            <w:tcW w:w="690" w:type="dxa"/>
          </w:tcPr>
          <w:p w14:paraId="0F1B5F30" w14:textId="77777777" w:rsidR="005A0C9E" w:rsidRDefault="005A0C9E" w:rsidP="7D3DD76E"/>
        </w:tc>
        <w:tc>
          <w:tcPr>
            <w:tcW w:w="1215" w:type="dxa"/>
          </w:tcPr>
          <w:p w14:paraId="281F7268" w14:textId="77777777" w:rsidR="005A0C9E" w:rsidRDefault="005A0C9E" w:rsidP="7D3DD76E">
            <w:r>
              <w:t>5.1</w:t>
            </w:r>
          </w:p>
        </w:tc>
        <w:tc>
          <w:tcPr>
            <w:tcW w:w="4983" w:type="dxa"/>
          </w:tcPr>
          <w:p w14:paraId="5974BB93" w14:textId="77777777" w:rsidR="005A0C9E" w:rsidRDefault="005A0C9E" w:rsidP="7D3DD76E">
            <w:r>
              <w:t>General instructions on submitting cost proposals</w:t>
            </w:r>
          </w:p>
        </w:tc>
      </w:tr>
      <w:tr w:rsidR="005A0C9E" w14:paraId="5F3D63B8" w14:textId="77777777" w:rsidTr="7D3DD76E">
        <w:tc>
          <w:tcPr>
            <w:tcW w:w="690" w:type="dxa"/>
          </w:tcPr>
          <w:p w14:paraId="1392EF90" w14:textId="77777777" w:rsidR="005A0C9E" w:rsidRDefault="005A0C9E" w:rsidP="7D3DD76E"/>
        </w:tc>
        <w:tc>
          <w:tcPr>
            <w:tcW w:w="1215" w:type="dxa"/>
          </w:tcPr>
          <w:p w14:paraId="06FD1266" w14:textId="77777777" w:rsidR="005A0C9E" w:rsidRDefault="005A0C9E" w:rsidP="7D3DD76E">
            <w:r>
              <w:t>5.2</w:t>
            </w:r>
          </w:p>
        </w:tc>
        <w:tc>
          <w:tcPr>
            <w:tcW w:w="4983" w:type="dxa"/>
          </w:tcPr>
          <w:p w14:paraId="35B7978A" w14:textId="77777777" w:rsidR="005A0C9E" w:rsidRDefault="005A0C9E" w:rsidP="7D3DD76E">
            <w:r>
              <w:t>Format for submitting cost proposals</w:t>
            </w:r>
          </w:p>
        </w:tc>
      </w:tr>
      <w:tr w:rsidR="005A0C9E" w14:paraId="7021CE54" w14:textId="77777777" w:rsidTr="7D3DD76E">
        <w:tc>
          <w:tcPr>
            <w:tcW w:w="690" w:type="dxa"/>
          </w:tcPr>
          <w:p w14:paraId="51277AD6" w14:textId="77777777" w:rsidR="005A0C9E" w:rsidRDefault="005A0C9E" w:rsidP="7D3DD76E"/>
        </w:tc>
        <w:tc>
          <w:tcPr>
            <w:tcW w:w="1215" w:type="dxa"/>
          </w:tcPr>
          <w:p w14:paraId="72A03A48" w14:textId="77777777" w:rsidR="005A0C9E" w:rsidRDefault="005A0C9E" w:rsidP="7D3DD76E">
            <w:r>
              <w:t>5.3</w:t>
            </w:r>
          </w:p>
        </w:tc>
        <w:tc>
          <w:tcPr>
            <w:tcW w:w="4983" w:type="dxa"/>
          </w:tcPr>
          <w:p w14:paraId="07E8D47F" w14:textId="77777777" w:rsidR="005A0C9E" w:rsidRDefault="005A0C9E" w:rsidP="7D3DD76E">
            <w:r>
              <w:t>Fixed Price Period</w:t>
            </w:r>
          </w:p>
          <w:p w14:paraId="0A2CB4D4" w14:textId="77777777" w:rsidR="003E613A" w:rsidRDefault="003E613A" w:rsidP="7D3DD76E"/>
        </w:tc>
      </w:tr>
      <w:tr w:rsidR="005A0C9E" w14:paraId="2F9EA39C" w14:textId="77777777" w:rsidTr="7D3DD76E">
        <w:tc>
          <w:tcPr>
            <w:tcW w:w="690" w:type="dxa"/>
          </w:tcPr>
          <w:p w14:paraId="5BF557E3" w14:textId="77777777" w:rsidR="005A0C9E" w:rsidRDefault="005A0C9E" w:rsidP="7D3DD76E">
            <w:r>
              <w:t>6.0</w:t>
            </w:r>
          </w:p>
        </w:tc>
        <w:tc>
          <w:tcPr>
            <w:tcW w:w="6198" w:type="dxa"/>
            <w:gridSpan w:val="2"/>
          </w:tcPr>
          <w:p w14:paraId="6E39848A" w14:textId="77777777" w:rsidR="005A0C9E" w:rsidRDefault="005A0C9E" w:rsidP="7D3DD76E">
            <w:r>
              <w:t>SPECIAL CONTRACT TERMS AND CONDITIONS</w:t>
            </w:r>
          </w:p>
        </w:tc>
      </w:tr>
      <w:tr w:rsidR="005A0C9E" w14:paraId="3C62F3DC" w14:textId="77777777" w:rsidTr="7D3DD76E">
        <w:trPr>
          <w:trHeight w:val="2190"/>
        </w:trPr>
        <w:tc>
          <w:tcPr>
            <w:tcW w:w="690" w:type="dxa"/>
          </w:tcPr>
          <w:p w14:paraId="73F76CB6" w14:textId="77777777" w:rsidR="005F7336" w:rsidRDefault="005F7336" w:rsidP="7D3DD76E"/>
          <w:p w14:paraId="76128889" w14:textId="77777777" w:rsidR="00824F67" w:rsidRDefault="00824F67" w:rsidP="7D3DD76E"/>
          <w:p w14:paraId="400CEAE1" w14:textId="77777777" w:rsidR="00824F67" w:rsidRDefault="78A554A6" w:rsidP="7D3DD76E">
            <w:r>
              <w:t xml:space="preserve">7.0    </w:t>
            </w:r>
          </w:p>
        </w:tc>
        <w:tc>
          <w:tcPr>
            <w:tcW w:w="1215" w:type="dxa"/>
          </w:tcPr>
          <w:p w14:paraId="4A9B7DFF" w14:textId="77777777" w:rsidR="005A0C9E" w:rsidRDefault="005A0C9E" w:rsidP="7D3DD76E">
            <w:r>
              <w:t>6.1</w:t>
            </w:r>
          </w:p>
          <w:p w14:paraId="4A3D8BAF" w14:textId="77777777" w:rsidR="00824F67" w:rsidRDefault="00824F67" w:rsidP="7D3DD76E"/>
          <w:p w14:paraId="33A48318" w14:textId="5FEDB0CC" w:rsidR="00824F67" w:rsidRDefault="1AE37848" w:rsidP="7D3DD76E">
            <w:r>
              <w:t>APPE</w:t>
            </w:r>
            <w:r w:rsidR="53CA12AF">
              <w:t>ND</w:t>
            </w:r>
            <w:r w:rsidR="61B3FFCF">
              <w:t>I</w:t>
            </w:r>
            <w:r>
              <w:t>X</w:t>
            </w:r>
          </w:p>
        </w:tc>
        <w:tc>
          <w:tcPr>
            <w:tcW w:w="4983" w:type="dxa"/>
          </w:tcPr>
          <w:p w14:paraId="1D540C27" w14:textId="77777777" w:rsidR="005F7336" w:rsidRDefault="005F7336" w:rsidP="7D3DD76E"/>
        </w:tc>
      </w:tr>
      <w:tr w:rsidR="005F7336" w14:paraId="2FCFF08D" w14:textId="77777777" w:rsidTr="7D3DD76E">
        <w:tc>
          <w:tcPr>
            <w:tcW w:w="690" w:type="dxa"/>
          </w:tcPr>
          <w:p w14:paraId="3B320189" w14:textId="77777777" w:rsidR="005F7336" w:rsidRDefault="005F7336" w:rsidP="7D3DD76E"/>
        </w:tc>
        <w:tc>
          <w:tcPr>
            <w:tcW w:w="1215" w:type="dxa"/>
          </w:tcPr>
          <w:p w14:paraId="4591FD6E" w14:textId="77777777" w:rsidR="005F7336" w:rsidRDefault="005F7336" w:rsidP="7D3DD76E"/>
          <w:p w14:paraId="7D53BA55" w14:textId="77777777" w:rsidR="00680F8D" w:rsidRDefault="00680F8D" w:rsidP="7D3DD76E"/>
          <w:p w14:paraId="0871AA9B" w14:textId="77777777" w:rsidR="00680F8D" w:rsidRDefault="00680F8D" w:rsidP="7D3DD76E"/>
        </w:tc>
        <w:tc>
          <w:tcPr>
            <w:tcW w:w="4983" w:type="dxa"/>
          </w:tcPr>
          <w:p w14:paraId="0BAABAE1" w14:textId="77777777" w:rsidR="005F7336" w:rsidRDefault="005F7336" w:rsidP="7D3DD76E"/>
        </w:tc>
      </w:tr>
    </w:tbl>
    <w:p w14:paraId="574C2E82" w14:textId="77777777" w:rsidR="00A06CF3" w:rsidRDefault="00A06CF3" w:rsidP="7D3DD76E"/>
    <w:p w14:paraId="20A1108A" w14:textId="77777777" w:rsidR="00DF0E57" w:rsidRPr="00A42E67" w:rsidRDefault="00DF0E57" w:rsidP="7D3DD76E">
      <w:pPr>
        <w:tabs>
          <w:tab w:val="left" w:pos="738"/>
        </w:tabs>
        <w:rPr>
          <w:b/>
          <w:bCs/>
        </w:rPr>
      </w:pPr>
      <w:r>
        <w:t>1.0</w:t>
      </w:r>
      <w:r>
        <w:tab/>
      </w:r>
      <w:r w:rsidRPr="00A42E67">
        <w:rPr>
          <w:b/>
          <w:bCs/>
        </w:rPr>
        <w:t>GENERAL INFORMATION</w:t>
      </w:r>
    </w:p>
    <w:p w14:paraId="5E043368" w14:textId="77777777" w:rsidR="00DF0E57" w:rsidRDefault="00DF0E57" w:rsidP="7D3DD76E">
      <w:pPr>
        <w:tabs>
          <w:tab w:val="left" w:pos="738"/>
          <w:tab w:val="left" w:pos="1458"/>
        </w:tabs>
      </w:pPr>
      <w:r>
        <w:tab/>
      </w:r>
      <w:r>
        <w:tab/>
      </w:r>
    </w:p>
    <w:p w14:paraId="6234FC3D" w14:textId="77777777" w:rsidR="00DF0E57" w:rsidRDefault="00DF0E57" w:rsidP="7D3DD76E">
      <w:pPr>
        <w:tabs>
          <w:tab w:val="left" w:pos="738"/>
          <w:tab w:val="left" w:pos="1458"/>
        </w:tabs>
      </w:pPr>
      <w:r>
        <w:tab/>
        <w:t>1.1</w:t>
      </w:r>
      <w:r>
        <w:tab/>
        <w:t>Introduction and Background</w:t>
      </w:r>
    </w:p>
    <w:p w14:paraId="25BD99BC" w14:textId="77777777" w:rsidR="00DF0E57" w:rsidRDefault="00DF0E57" w:rsidP="7D3DD76E">
      <w:pPr>
        <w:tabs>
          <w:tab w:val="left" w:pos="738"/>
          <w:tab w:val="left" w:pos="1458"/>
        </w:tabs>
      </w:pPr>
      <w:r>
        <w:tab/>
      </w:r>
      <w:r>
        <w:tab/>
      </w:r>
    </w:p>
    <w:p w14:paraId="524AC3EA" w14:textId="05909A90" w:rsidR="00DF0E57" w:rsidRDefault="00DF0E57" w:rsidP="7D3DD76E">
      <w:pPr>
        <w:tabs>
          <w:tab w:val="left" w:pos="738"/>
          <w:tab w:val="left" w:pos="1458"/>
        </w:tabs>
      </w:pPr>
      <w:r>
        <w:t>The purpose of this document is to provide interested parties with information to enable</w:t>
      </w:r>
      <w:r w:rsidR="2C3766CD">
        <w:t xml:space="preserve"> </w:t>
      </w:r>
      <w:r>
        <w:t xml:space="preserve">them to prepare and submit a proposal for the </w:t>
      </w:r>
      <w:r w:rsidR="006E00BE">
        <w:t>development of a</w:t>
      </w:r>
      <w:r>
        <w:t xml:space="preserve"> </w:t>
      </w:r>
      <w:r w:rsidR="006E00BE">
        <w:t xml:space="preserve">concept plan for </w:t>
      </w:r>
      <w:r w:rsidR="007028D8">
        <w:t>a new 30-acre park in Shepherdstown</w:t>
      </w:r>
      <w:r w:rsidR="00CC7358">
        <w:t xml:space="preserve">, WV located </w:t>
      </w:r>
      <w:proofErr w:type="gramStart"/>
      <w:r w:rsidR="00CC7358">
        <w:t>off of</w:t>
      </w:r>
      <w:proofErr w:type="gramEnd"/>
      <w:r w:rsidR="00CC7358">
        <w:t xml:space="preserve"> Flowing Springs Road</w:t>
      </w:r>
      <w:r w:rsidR="007028D8">
        <w:t xml:space="preserve">.  </w:t>
      </w:r>
    </w:p>
    <w:p w14:paraId="628B840E" w14:textId="0184C9A1" w:rsidR="00DF0E57" w:rsidRDefault="00DF0E57" w:rsidP="7D3DD76E">
      <w:pPr>
        <w:tabs>
          <w:tab w:val="left" w:pos="738"/>
          <w:tab w:val="left" w:pos="1458"/>
        </w:tabs>
      </w:pPr>
      <w:r>
        <w:t>Jefferson County Parks &amp; Recreation Commission intends to use the results of this process to award a contract</w:t>
      </w:r>
      <w:r w:rsidR="54092D41">
        <w:t xml:space="preserve"> for </w:t>
      </w:r>
      <w:r w:rsidR="009151DD">
        <w:t>the development</w:t>
      </w:r>
      <w:r w:rsidR="54092D41">
        <w:t xml:space="preserve"> of a concept plan for </w:t>
      </w:r>
      <w:r w:rsidR="000C45EA">
        <w:t>Shepherdstown</w:t>
      </w:r>
      <w:r>
        <w:t xml:space="preserve"> Park</w:t>
      </w:r>
      <w:r w:rsidR="771BA664">
        <w:t xml:space="preserve">. </w:t>
      </w:r>
    </w:p>
    <w:p w14:paraId="1D560340" w14:textId="77777777" w:rsidR="00DF0E57" w:rsidRDefault="00DF0E57" w:rsidP="7D3DD76E"/>
    <w:p w14:paraId="07C772E3" w14:textId="77777777" w:rsidR="00DF0E57" w:rsidRDefault="00DF0E57" w:rsidP="7D3DD76E">
      <w:pPr>
        <w:tabs>
          <w:tab w:val="left" w:pos="738"/>
          <w:tab w:val="left" w:pos="1458"/>
        </w:tabs>
      </w:pPr>
      <w:r>
        <w:tab/>
        <w:t>1.2</w:t>
      </w:r>
      <w:r>
        <w:tab/>
        <w:t>Scope of the Project</w:t>
      </w:r>
      <w:r>
        <w:tab/>
      </w:r>
    </w:p>
    <w:p w14:paraId="489914E8" w14:textId="6515AAE7" w:rsidR="7D3DD76E" w:rsidRDefault="7D3DD76E" w:rsidP="7D3DD76E">
      <w:pPr>
        <w:tabs>
          <w:tab w:val="left" w:pos="738"/>
          <w:tab w:val="left" w:pos="1458"/>
        </w:tabs>
      </w:pPr>
    </w:p>
    <w:p w14:paraId="098F30A1" w14:textId="77777777" w:rsidR="00DF0E57" w:rsidRPr="00C0682C" w:rsidRDefault="00DF0E57" w:rsidP="7D3DD76E">
      <w:pPr>
        <w:rPr>
          <w:b/>
          <w:bCs/>
          <w:i/>
          <w:iCs/>
        </w:rPr>
      </w:pPr>
      <w:r w:rsidRPr="00C0682C">
        <w:rPr>
          <w:b/>
          <w:bCs/>
          <w:i/>
          <w:iCs/>
        </w:rPr>
        <w:t>Purpose</w:t>
      </w:r>
    </w:p>
    <w:p w14:paraId="554952E0" w14:textId="77777777" w:rsidR="00FE3355" w:rsidRDefault="00DF0E57" w:rsidP="7D3DD76E">
      <w:r>
        <w:t>The purpose of this Request for Proposal (RFP) is to solicit proposals from interested vendors to provide professional services to Jefferson County Parks &amp; Recreation Commission for the following purposes:</w:t>
      </w:r>
    </w:p>
    <w:p w14:paraId="78FD32AA" w14:textId="2991FCA7" w:rsidR="00FE3355" w:rsidRDefault="00DE2F9E" w:rsidP="7D3DD76E">
      <w:pPr>
        <w:pStyle w:val="ListParagraph"/>
        <w:numPr>
          <w:ilvl w:val="0"/>
          <w:numId w:val="4"/>
        </w:numPr>
        <w:rPr>
          <w:szCs w:val="24"/>
        </w:rPr>
      </w:pPr>
      <w:r>
        <w:t>Develop a concept plan</w:t>
      </w:r>
      <w:r w:rsidR="00DF0E57">
        <w:t xml:space="preserve"> for </w:t>
      </w:r>
      <w:r w:rsidR="00680F8D">
        <w:t xml:space="preserve">a new </w:t>
      </w:r>
      <w:r w:rsidR="000C45EA">
        <w:t>Shepherdstown</w:t>
      </w:r>
      <w:r w:rsidR="00DF0E57">
        <w:t xml:space="preserve"> Par</w:t>
      </w:r>
      <w:r w:rsidR="005C39EB">
        <w:t>k</w:t>
      </w:r>
      <w:r w:rsidR="00DF0E57">
        <w:t>.</w:t>
      </w:r>
    </w:p>
    <w:p w14:paraId="248D950D" w14:textId="1FE46966" w:rsidR="00FE3355" w:rsidRDefault="00DF0E57" w:rsidP="7D3DD76E">
      <w:pPr>
        <w:pStyle w:val="ListParagraph"/>
        <w:numPr>
          <w:ilvl w:val="0"/>
          <w:numId w:val="4"/>
        </w:numPr>
        <w:rPr>
          <w:szCs w:val="24"/>
        </w:rPr>
      </w:pPr>
      <w:r>
        <w:t xml:space="preserve">Facilitate and coordinate a series of public meetings with partners and stakeholders to establish a common vision for </w:t>
      </w:r>
      <w:r w:rsidR="000C45EA">
        <w:t>Shepherdstown</w:t>
      </w:r>
      <w:r>
        <w:t xml:space="preserve"> Park.</w:t>
      </w:r>
    </w:p>
    <w:p w14:paraId="669BDFC6" w14:textId="18AC1FE2" w:rsidR="00FE3355" w:rsidRPr="00CC7358" w:rsidRDefault="00DF0E57" w:rsidP="7D3DD76E">
      <w:pPr>
        <w:pStyle w:val="ListParagraph"/>
        <w:numPr>
          <w:ilvl w:val="0"/>
          <w:numId w:val="4"/>
        </w:numPr>
        <w:rPr>
          <w:szCs w:val="24"/>
        </w:rPr>
      </w:pPr>
      <w:r>
        <w:t xml:space="preserve">Provide conceptual concept plan alternatives for </w:t>
      </w:r>
      <w:r w:rsidR="000C45EA">
        <w:t>Shepherdstown</w:t>
      </w:r>
      <w:r>
        <w:t xml:space="preserve"> Park based on public input and site conditions.</w:t>
      </w:r>
    </w:p>
    <w:p w14:paraId="131BEF4A" w14:textId="425A1C15" w:rsidR="00CC7358" w:rsidRDefault="00CC7358" w:rsidP="7D3DD76E">
      <w:pPr>
        <w:pStyle w:val="ListParagraph"/>
        <w:numPr>
          <w:ilvl w:val="0"/>
          <w:numId w:val="4"/>
        </w:numPr>
        <w:rPr>
          <w:szCs w:val="24"/>
        </w:rPr>
      </w:pPr>
      <w:r>
        <w:t xml:space="preserve">Present the </w:t>
      </w:r>
      <w:r w:rsidR="00297327">
        <w:t xml:space="preserve">conceptual plan to members of Jefferson County Schools and Parks &amp; Recreation Commission.  </w:t>
      </w:r>
    </w:p>
    <w:p w14:paraId="04E496C9" w14:textId="1E4FF2ED" w:rsidR="00DF0E57" w:rsidRDefault="00DF0E57" w:rsidP="7D3DD76E">
      <w:pPr>
        <w:pStyle w:val="ListParagraph"/>
        <w:numPr>
          <w:ilvl w:val="0"/>
          <w:numId w:val="4"/>
        </w:numPr>
        <w:rPr>
          <w:szCs w:val="24"/>
        </w:rPr>
      </w:pPr>
      <w:r>
        <w:t xml:space="preserve">Recommend a preferred final concept plan for </w:t>
      </w:r>
      <w:r w:rsidR="000C45EA">
        <w:t>Shepherdstown</w:t>
      </w:r>
      <w:r>
        <w:t xml:space="preserve"> Park</w:t>
      </w:r>
      <w:r w:rsidR="6E41D7EB">
        <w:t xml:space="preserve">. </w:t>
      </w:r>
    </w:p>
    <w:p w14:paraId="5079470E" w14:textId="77777777" w:rsidR="00DF0E57" w:rsidRDefault="00DF0E57" w:rsidP="7D3DD76E">
      <w:pPr>
        <w:tabs>
          <w:tab w:val="left" w:pos="738"/>
          <w:tab w:val="left" w:pos="1458"/>
          <w:tab w:val="left" w:pos="2522"/>
        </w:tabs>
      </w:pPr>
    </w:p>
    <w:p w14:paraId="57A7BA1A" w14:textId="77777777" w:rsidR="00A6024B" w:rsidRPr="00C0682C" w:rsidRDefault="00DF0E57" w:rsidP="7D3DD76E">
      <w:pPr>
        <w:rPr>
          <w:b/>
          <w:bCs/>
          <w:i/>
          <w:iCs/>
        </w:rPr>
      </w:pPr>
      <w:r w:rsidRPr="00C0682C">
        <w:rPr>
          <w:b/>
          <w:bCs/>
          <w:i/>
          <w:iCs/>
        </w:rPr>
        <w:t>Project Background</w:t>
      </w:r>
    </w:p>
    <w:p w14:paraId="589B655D" w14:textId="77777777" w:rsidR="00DF0E57" w:rsidRPr="00A6024B" w:rsidRDefault="00DF0E57" w:rsidP="7D3DD76E">
      <w:r>
        <w:t>Description of Project Area</w:t>
      </w:r>
    </w:p>
    <w:p w14:paraId="5C8C8C88" w14:textId="7D893689" w:rsidR="00DF0E57" w:rsidRPr="00FA1FC2" w:rsidRDefault="00DF0E57" w:rsidP="7D3DD76E">
      <w:r>
        <w:t xml:space="preserve">In 2016, the Jefferson County Parks and Recreation Commission </w:t>
      </w:r>
      <w:r w:rsidR="002A05A4">
        <w:t>adopted</w:t>
      </w:r>
      <w:r>
        <w:t xml:space="preserve"> a 10-year park concept plan for the department</w:t>
      </w:r>
      <w:r w:rsidR="24C85853">
        <w:t xml:space="preserve">. </w:t>
      </w:r>
      <w:r>
        <w:t xml:space="preserve">To establish a common vision for the </w:t>
      </w:r>
      <w:r w:rsidR="00E44E16">
        <w:t xml:space="preserve">new </w:t>
      </w:r>
      <w:r>
        <w:t xml:space="preserve">park, </w:t>
      </w:r>
      <w:r w:rsidR="007165D0">
        <w:t>Shepherdstown</w:t>
      </w:r>
      <w:r>
        <w:t xml:space="preserve"> Park property will </w:t>
      </w:r>
      <w:r w:rsidR="00C5245D">
        <w:t>be develop</w:t>
      </w:r>
      <w:r w:rsidR="00547C7A">
        <w:t>ed with a</w:t>
      </w:r>
      <w:r>
        <w:t xml:space="preserve"> concept plan.  Part of this process will evaluate existing topography, vegetation, and other resources of the property to determine what can be conserved.  The process will also identify which recreational needs of Jefferson County Parks and </w:t>
      </w:r>
      <w:proofErr w:type="gramStart"/>
      <w:r>
        <w:t>Recreation</w:t>
      </w:r>
      <w:proofErr w:type="gramEnd"/>
      <w:r>
        <w:t xml:space="preserve"> Commission can be incorporated into the park</w:t>
      </w:r>
      <w:r w:rsidR="5B0329A3">
        <w:t xml:space="preserve">. </w:t>
      </w:r>
      <w:r>
        <w:t xml:space="preserve">A copy of the 2016 Park Concept plan is available by </w:t>
      </w:r>
      <w:r w:rsidR="7C764F17">
        <w:t>visiting the Jefferson County Parks &amp; Recreation Commission website at www.jcprc.org</w:t>
      </w:r>
      <w:r w:rsidR="45093694">
        <w:t xml:space="preserve">. </w:t>
      </w:r>
    </w:p>
    <w:p w14:paraId="16F81EE4" w14:textId="77777777" w:rsidR="00DF0E57" w:rsidRPr="002C30DD" w:rsidRDefault="00DF0E57" w:rsidP="7D3DD76E"/>
    <w:p w14:paraId="47C5D05E" w14:textId="77777777" w:rsidR="00DF0E57" w:rsidRPr="00C0682C" w:rsidRDefault="00DF0E57" w:rsidP="7D3DD76E">
      <w:pPr>
        <w:rPr>
          <w:b/>
          <w:bCs/>
          <w:i/>
          <w:iCs/>
        </w:rPr>
      </w:pPr>
      <w:r w:rsidRPr="00C0682C">
        <w:rPr>
          <w:b/>
          <w:bCs/>
          <w:i/>
          <w:iCs/>
        </w:rPr>
        <w:t>Partners and Stakeholders</w:t>
      </w:r>
    </w:p>
    <w:p w14:paraId="0AD78131" w14:textId="4061C30E" w:rsidR="00FE3355" w:rsidRDefault="00DF0E57" w:rsidP="7D3DD76E">
      <w:r>
        <w:t>Partners and stakeholders for this concept plan include, but are not limited to, Jefferson County Parks &amp; Recreation Commission, Jefferson County Commission</w:t>
      </w:r>
      <w:r w:rsidR="00836DB7">
        <w:t xml:space="preserve">, </w:t>
      </w:r>
      <w:r w:rsidR="000C45EA">
        <w:t xml:space="preserve">Jefferson County </w:t>
      </w:r>
      <w:r w:rsidR="000C45EA">
        <w:br/>
        <w:t>Schools, Town</w:t>
      </w:r>
      <w:r w:rsidR="007065D9">
        <w:t xml:space="preserve"> of </w:t>
      </w:r>
      <w:r w:rsidR="000C45EA">
        <w:t>Shepherdstown, Shepherdstown Community Club.</w:t>
      </w:r>
      <w:r w:rsidR="007065D9">
        <w:t xml:space="preserve"> </w:t>
      </w:r>
      <w:r>
        <w:t xml:space="preserve"> </w:t>
      </w:r>
      <w:r w:rsidR="007065D9">
        <w:t xml:space="preserve">Additional </w:t>
      </w:r>
      <w:r>
        <w:t>partners and stakeholders will be identified during the concept planning process.</w:t>
      </w:r>
    </w:p>
    <w:p w14:paraId="7BD1BBB6" w14:textId="31C261AB" w:rsidR="7D3DD76E" w:rsidRDefault="7D3DD76E" w:rsidP="7D3DD76E"/>
    <w:p w14:paraId="45AF71C5" w14:textId="77777777" w:rsidR="00DF0E57" w:rsidRPr="00C0682C" w:rsidRDefault="00DF0E57" w:rsidP="7D3DD76E">
      <w:pPr>
        <w:rPr>
          <w:b/>
          <w:bCs/>
          <w:i/>
          <w:iCs/>
        </w:rPr>
      </w:pPr>
      <w:r w:rsidRPr="00C0682C">
        <w:rPr>
          <w:b/>
          <w:bCs/>
          <w:i/>
          <w:iCs/>
        </w:rPr>
        <w:t>Park Elements</w:t>
      </w:r>
    </w:p>
    <w:p w14:paraId="76AC66C8" w14:textId="71937A51" w:rsidR="00DF0E57" w:rsidRDefault="009600D8" w:rsidP="7D3DD76E">
      <w:r>
        <w:t>Create placeholders</w:t>
      </w:r>
      <w:r w:rsidR="33812416">
        <w:t xml:space="preserve">. </w:t>
      </w:r>
      <w:r w:rsidR="00DF0E57">
        <w:t xml:space="preserve">Based upon the 2016 </w:t>
      </w:r>
      <w:r w:rsidR="005D65EC">
        <w:t>Park Master</w:t>
      </w:r>
      <w:r w:rsidR="00DF0E57">
        <w:t xml:space="preserve"> plan and numerous public meetings </w:t>
      </w:r>
      <w:r w:rsidR="1DA49842">
        <w:t>there</w:t>
      </w:r>
      <w:r w:rsidR="001B4347">
        <w:t xml:space="preserve"> was interest in </w:t>
      </w:r>
      <w:r w:rsidR="43CB512F">
        <w:t>public</w:t>
      </w:r>
      <w:r w:rsidR="001B4347">
        <w:t xml:space="preserve"> access to water and trails</w:t>
      </w:r>
      <w:r w:rsidR="4EB392D5">
        <w:t xml:space="preserve">. </w:t>
      </w:r>
      <w:r w:rsidR="001B4347">
        <w:t xml:space="preserve">Based on this </w:t>
      </w:r>
      <w:r w:rsidR="60E36704">
        <w:t>information,</w:t>
      </w:r>
      <w:r w:rsidR="001B4347">
        <w:t xml:space="preserve"> the</w:t>
      </w:r>
      <w:r w:rsidR="00DF0E57">
        <w:t xml:space="preserve"> following park facilities </w:t>
      </w:r>
      <w:r w:rsidR="00512531">
        <w:t>are desired for this property</w:t>
      </w:r>
      <w:r w:rsidR="5E28DF6F">
        <w:t xml:space="preserve">. </w:t>
      </w:r>
      <w:r w:rsidR="00DF0E57">
        <w:t xml:space="preserve"> </w:t>
      </w:r>
    </w:p>
    <w:p w14:paraId="56A1B0D9" w14:textId="3D5288DE" w:rsidR="00DF0E57" w:rsidRPr="00657681" w:rsidRDefault="00DF0E57" w:rsidP="7D3DD76E">
      <w:pPr>
        <w:pStyle w:val="ListParagraph"/>
        <w:numPr>
          <w:ilvl w:val="0"/>
          <w:numId w:val="3"/>
        </w:numPr>
        <w:rPr>
          <w:szCs w:val="24"/>
        </w:rPr>
      </w:pPr>
      <w:r w:rsidRPr="00657681">
        <w:t>High Priorities</w:t>
      </w:r>
    </w:p>
    <w:p w14:paraId="1E9BFA4C" w14:textId="748ECCB2" w:rsidR="00DF0E57" w:rsidRPr="00680F8D" w:rsidRDefault="000C45EA" w:rsidP="7D3DD76E">
      <w:pPr>
        <w:pStyle w:val="ListParagraph"/>
        <w:numPr>
          <w:ilvl w:val="0"/>
          <w:numId w:val="2"/>
        </w:numPr>
        <w:rPr>
          <w:szCs w:val="24"/>
        </w:rPr>
      </w:pPr>
      <w:r w:rsidRPr="00680F8D">
        <w:t xml:space="preserve">Walking </w:t>
      </w:r>
      <w:r w:rsidR="00DF0E57" w:rsidRPr="00680F8D">
        <w:t>Trail</w:t>
      </w:r>
    </w:p>
    <w:p w14:paraId="2BF81F26" w14:textId="2131A7B2" w:rsidR="005D65EC" w:rsidRPr="00680F8D" w:rsidRDefault="005D65EC" w:rsidP="7D3DD76E">
      <w:pPr>
        <w:pStyle w:val="ListParagraph"/>
        <w:numPr>
          <w:ilvl w:val="0"/>
          <w:numId w:val="2"/>
        </w:numPr>
        <w:rPr>
          <w:szCs w:val="24"/>
        </w:rPr>
      </w:pPr>
      <w:r w:rsidRPr="00680F8D">
        <w:t>Pavilion</w:t>
      </w:r>
    </w:p>
    <w:p w14:paraId="601BD47C" w14:textId="6F005C09" w:rsidR="000C45EA" w:rsidRPr="00680F8D" w:rsidRDefault="000C45EA" w:rsidP="7D3DD76E">
      <w:pPr>
        <w:pStyle w:val="ListParagraph"/>
        <w:numPr>
          <w:ilvl w:val="0"/>
          <w:numId w:val="2"/>
        </w:numPr>
        <w:rPr>
          <w:szCs w:val="24"/>
        </w:rPr>
      </w:pPr>
      <w:r w:rsidRPr="00680F8D">
        <w:t>Inclusive Playground</w:t>
      </w:r>
    </w:p>
    <w:p w14:paraId="1BC032BF" w14:textId="4E805C36" w:rsidR="000C45EA" w:rsidRPr="00680F8D" w:rsidRDefault="000C45EA" w:rsidP="7D3DD76E">
      <w:pPr>
        <w:pStyle w:val="ListParagraph"/>
        <w:numPr>
          <w:ilvl w:val="0"/>
          <w:numId w:val="2"/>
        </w:numPr>
        <w:rPr>
          <w:szCs w:val="24"/>
        </w:rPr>
      </w:pPr>
      <w:r w:rsidRPr="00680F8D">
        <w:t>Tennis/Pickleball Courts</w:t>
      </w:r>
    </w:p>
    <w:p w14:paraId="5CD419CE" w14:textId="433177DF" w:rsidR="0087227B" w:rsidRPr="00680F8D" w:rsidRDefault="0087227B" w:rsidP="7D3DD76E">
      <w:pPr>
        <w:pStyle w:val="ListParagraph"/>
        <w:numPr>
          <w:ilvl w:val="0"/>
          <w:numId w:val="2"/>
        </w:numPr>
        <w:rPr>
          <w:szCs w:val="24"/>
        </w:rPr>
      </w:pPr>
      <w:r w:rsidRPr="00680F8D">
        <w:t>Disc Golf</w:t>
      </w:r>
    </w:p>
    <w:p w14:paraId="1B4D7F7C" w14:textId="77777777" w:rsidR="000C45EA" w:rsidRPr="00680F8D" w:rsidRDefault="00512531" w:rsidP="000C45EA">
      <w:pPr>
        <w:pStyle w:val="ListParagraph"/>
        <w:numPr>
          <w:ilvl w:val="0"/>
          <w:numId w:val="2"/>
        </w:numPr>
        <w:rPr>
          <w:szCs w:val="24"/>
        </w:rPr>
      </w:pPr>
      <w:r w:rsidRPr="00680F8D">
        <w:t>Parking</w:t>
      </w:r>
      <w:r w:rsidR="00DF0E57" w:rsidRPr="00680F8D">
        <w:tab/>
      </w:r>
    </w:p>
    <w:p w14:paraId="4B7D0D0E" w14:textId="2D5E7223" w:rsidR="00DF0E57" w:rsidRPr="000C45EA" w:rsidRDefault="00DF0E57" w:rsidP="000C45EA">
      <w:pPr>
        <w:pStyle w:val="ListParagraph"/>
        <w:ind w:left="1080"/>
        <w:rPr>
          <w:szCs w:val="24"/>
        </w:rPr>
      </w:pPr>
      <w:r>
        <w:tab/>
      </w:r>
      <w:r>
        <w:tab/>
      </w:r>
    </w:p>
    <w:p w14:paraId="176ABA50" w14:textId="77777777" w:rsidR="00FE3355" w:rsidRPr="00033887" w:rsidRDefault="00FE3355" w:rsidP="7D3DD76E">
      <w:pPr>
        <w:rPr>
          <w:b/>
          <w:bCs/>
          <w:i/>
          <w:iCs/>
        </w:rPr>
      </w:pPr>
      <w:r w:rsidRPr="00033887">
        <w:rPr>
          <w:b/>
          <w:bCs/>
          <w:i/>
          <w:iCs/>
        </w:rPr>
        <w:t>Scope and Deliverables by Task</w:t>
      </w:r>
    </w:p>
    <w:p w14:paraId="747A5BF0" w14:textId="77777777" w:rsidR="00DF0E57" w:rsidRDefault="00DF0E57" w:rsidP="7D3DD76E">
      <w:r>
        <w:t>Jefferson County Parks &amp; Recreation Commission is seeking professional planning services for the following project components:</w:t>
      </w:r>
    </w:p>
    <w:p w14:paraId="1525EDF7" w14:textId="77777777" w:rsidR="00DF0E57" w:rsidRDefault="00DF0E57" w:rsidP="7D3DD76E"/>
    <w:p w14:paraId="6B26E63C" w14:textId="77777777" w:rsidR="00DF0E57" w:rsidRDefault="00DF0E57" w:rsidP="7D3DD76E">
      <w:r w:rsidRPr="00033887">
        <w:rPr>
          <w:b/>
          <w:bCs/>
        </w:rPr>
        <w:t>Task 1</w:t>
      </w:r>
      <w:r>
        <w:t xml:space="preserve"> – Project Start-Up</w:t>
      </w:r>
    </w:p>
    <w:p w14:paraId="4E5B6CE7" w14:textId="43785206" w:rsidR="00DF0E57" w:rsidRDefault="00DF0E57" w:rsidP="7D3DD76E">
      <w:r>
        <w:t>Attend a meeting to refine the concept plan process and appropriate roles of the consultant, partners, and staff</w:t>
      </w:r>
      <w:r w:rsidR="2C14DC1D">
        <w:t xml:space="preserve">. </w:t>
      </w:r>
      <w:r>
        <w:t>Initial insights, context, and expectations will be discussed at this meeting.</w:t>
      </w:r>
    </w:p>
    <w:p w14:paraId="246DC358" w14:textId="77777777" w:rsidR="00DF0E57" w:rsidRDefault="00DF0E57" w:rsidP="7D3DD76E">
      <w:r>
        <w:t>Contact and coordinate planning with Jefferson County Parks &amp; Recreation Commission and other partners and stakeholders.</w:t>
      </w:r>
    </w:p>
    <w:p w14:paraId="21EBD040" w14:textId="77777777" w:rsidR="00DF0E57" w:rsidRDefault="00DF0E57" w:rsidP="7D3DD76E"/>
    <w:p w14:paraId="6EA0F373" w14:textId="77777777" w:rsidR="00DF0E57" w:rsidRDefault="00DF0E57" w:rsidP="7D3DD76E">
      <w:r>
        <w:t>Deliverables:</w:t>
      </w:r>
    </w:p>
    <w:p w14:paraId="2FA87891" w14:textId="77777777" w:rsidR="00DF0E57" w:rsidRDefault="00DF0E57" w:rsidP="7D3DD76E">
      <w:r>
        <w:t>Arrange and facilitate a meeting</w:t>
      </w:r>
    </w:p>
    <w:p w14:paraId="6D261AD4" w14:textId="4B52D350" w:rsidR="00DF0E57" w:rsidRDefault="00DF0E57" w:rsidP="7D3DD76E">
      <w:r>
        <w:t>Prepare summary of findings</w:t>
      </w:r>
      <w:r w:rsidR="6D76EC59">
        <w:t xml:space="preserve">. </w:t>
      </w:r>
      <w:r>
        <w:t>Provide web ready electronic and hard copies of written summary to Jefferson County Parks &amp; Recreation Commission.</w:t>
      </w:r>
    </w:p>
    <w:p w14:paraId="69E03425" w14:textId="77777777" w:rsidR="00DF0E57" w:rsidRDefault="00DF0E57" w:rsidP="7D3DD76E"/>
    <w:p w14:paraId="593D5677" w14:textId="77777777" w:rsidR="00DF0E57" w:rsidRDefault="00DF0E57" w:rsidP="7D3DD76E">
      <w:r w:rsidRPr="00033887">
        <w:rPr>
          <w:b/>
          <w:bCs/>
        </w:rPr>
        <w:t>Task 2</w:t>
      </w:r>
      <w:r>
        <w:t xml:space="preserve"> – Research and Inventory</w:t>
      </w:r>
    </w:p>
    <w:p w14:paraId="212B0A12" w14:textId="77777777" w:rsidR="00DF0E57" w:rsidRDefault="00DF0E57" w:rsidP="7D3DD76E">
      <w:r>
        <w:t>Review other plans, studies, and site history</w:t>
      </w:r>
    </w:p>
    <w:p w14:paraId="0B2E0B2A" w14:textId="07207890" w:rsidR="00DF0E57" w:rsidRDefault="00DF0E57" w:rsidP="7D3DD76E">
      <w:r>
        <w:t xml:space="preserve">Review other appropriate studies or plans related to </w:t>
      </w:r>
      <w:r w:rsidR="000C45EA">
        <w:t>Shepherdstown</w:t>
      </w:r>
      <w:r>
        <w:t xml:space="preserve"> Park</w:t>
      </w:r>
      <w:r w:rsidR="469C7808">
        <w:t xml:space="preserve">. </w:t>
      </w:r>
      <w:r>
        <w:t>This could include, but is not limited to, the following plans:</w:t>
      </w:r>
    </w:p>
    <w:p w14:paraId="006F0DB3" w14:textId="21BAA6ED" w:rsidR="00DF0E57" w:rsidRDefault="00DF0E57" w:rsidP="00033887">
      <w:pPr>
        <w:pStyle w:val="ListParagraph"/>
        <w:numPr>
          <w:ilvl w:val="0"/>
          <w:numId w:val="49"/>
        </w:numPr>
      </w:pPr>
      <w:r>
        <w:t>Recreation Needs Assessment Survey</w:t>
      </w:r>
    </w:p>
    <w:p w14:paraId="3F6D2B6C" w14:textId="77777777" w:rsidR="00DF0E57" w:rsidRDefault="00DF0E57" w:rsidP="00033887">
      <w:pPr>
        <w:pStyle w:val="ListParagraph"/>
        <w:numPr>
          <w:ilvl w:val="0"/>
          <w:numId w:val="49"/>
        </w:numPr>
      </w:pPr>
      <w:r>
        <w:t>Jefferson County Parks &amp; Recreation Commission Goals &amp; Objectives</w:t>
      </w:r>
    </w:p>
    <w:p w14:paraId="5A27AC32" w14:textId="77777777" w:rsidR="00DF0E57" w:rsidRDefault="00DF0E57" w:rsidP="00033887">
      <w:pPr>
        <w:pStyle w:val="ListParagraph"/>
        <w:numPr>
          <w:ilvl w:val="0"/>
          <w:numId w:val="49"/>
        </w:numPr>
      </w:pPr>
      <w:r>
        <w:t>Jefferson County Comprehensive Plan</w:t>
      </w:r>
    </w:p>
    <w:p w14:paraId="3F05D6ED" w14:textId="77777777" w:rsidR="00C01A52" w:rsidRDefault="00DF0E57" w:rsidP="00033887">
      <w:pPr>
        <w:pStyle w:val="ListParagraph"/>
        <w:numPr>
          <w:ilvl w:val="0"/>
          <w:numId w:val="49"/>
        </w:numPr>
      </w:pPr>
      <w:r>
        <w:t xml:space="preserve">Jefferson County Parks and Recreation </w:t>
      </w:r>
      <w:r w:rsidR="005209CF">
        <w:t>Master</w:t>
      </w:r>
      <w:r>
        <w:t xml:space="preserve"> plan</w:t>
      </w:r>
    </w:p>
    <w:p w14:paraId="5E1316FD" w14:textId="77777777" w:rsidR="00DF0E57" w:rsidRDefault="00DF0E57" w:rsidP="00033887">
      <w:pPr>
        <w:pStyle w:val="ListParagraph"/>
        <w:numPr>
          <w:ilvl w:val="0"/>
          <w:numId w:val="49"/>
        </w:numPr>
      </w:pPr>
      <w:r>
        <w:t>Research the history of the site, including but not limited to, the past and present uses of the site including any cultural/historical aspects.</w:t>
      </w:r>
    </w:p>
    <w:p w14:paraId="1D65E066" w14:textId="77777777" w:rsidR="00DF0E57" w:rsidRDefault="00DF0E57" w:rsidP="7D3DD76E"/>
    <w:p w14:paraId="685E5F87" w14:textId="77777777" w:rsidR="00DF0E57" w:rsidRDefault="00DF0E57" w:rsidP="7D3DD76E">
      <w:r>
        <w:t xml:space="preserve">Deliverables: </w:t>
      </w:r>
    </w:p>
    <w:p w14:paraId="078399E9" w14:textId="77777777" w:rsidR="00DF0E57" w:rsidRDefault="00DF0E57" w:rsidP="7D3DD76E">
      <w:r>
        <w:t xml:space="preserve">Identify the plans and site history </w:t>
      </w:r>
    </w:p>
    <w:p w14:paraId="5EB42748" w14:textId="77777777" w:rsidR="00DF0E57" w:rsidRDefault="00DF0E57" w:rsidP="7D3DD76E">
      <w:r>
        <w:t>Prepare a summary of the related plans and site history</w:t>
      </w:r>
    </w:p>
    <w:p w14:paraId="4053D25E" w14:textId="3CCE3557" w:rsidR="00DF0E57" w:rsidRDefault="00DF0E57" w:rsidP="7D3DD76E">
      <w:r>
        <w:t>Prepare a map and written summary of opportunities and constraints based on site inventory and analysis</w:t>
      </w:r>
      <w:r w:rsidR="7CF8FD31">
        <w:t xml:space="preserve">. </w:t>
      </w:r>
      <w:r>
        <w:t>Provide a web ready electronic and hard copy of written summary to Jefferson County Parks &amp; Recreation Commission.</w:t>
      </w:r>
    </w:p>
    <w:p w14:paraId="6ABA387D" w14:textId="77777777" w:rsidR="00DF0E57" w:rsidRDefault="00DF0E57" w:rsidP="7D3DD76E"/>
    <w:p w14:paraId="0515F32C" w14:textId="77777777" w:rsidR="00DF0E57" w:rsidRDefault="00DF0E57" w:rsidP="7D3DD76E">
      <w:r>
        <w:t>Site Inventory and Analysis</w:t>
      </w:r>
    </w:p>
    <w:p w14:paraId="361E97B5" w14:textId="77777777" w:rsidR="00DF0E57" w:rsidRDefault="00DF0E57" w:rsidP="7D3DD76E">
      <w:r>
        <w:t>Identify key natural resource features, facilities, and site conditions for site inventory analysis considerations.</w:t>
      </w:r>
    </w:p>
    <w:p w14:paraId="4EAEC17C" w14:textId="77777777" w:rsidR="00DF0E57" w:rsidRDefault="00DF0E57" w:rsidP="7D3DD76E"/>
    <w:p w14:paraId="21419DDF" w14:textId="77777777" w:rsidR="00DF0E57" w:rsidRDefault="00DF0E57" w:rsidP="7D3DD76E">
      <w:r>
        <w:t>Deliverables:</w:t>
      </w:r>
    </w:p>
    <w:p w14:paraId="6D523619" w14:textId="77777777" w:rsidR="00DF0E57" w:rsidRDefault="00DF0E57" w:rsidP="7D3DD76E">
      <w:r>
        <w:t>Convene and facilitate meetings as needed with Jefferson County Parks &amp; Recreation staff to coordinate the development of site inventory.</w:t>
      </w:r>
    </w:p>
    <w:p w14:paraId="05F23EDE" w14:textId="085D0B6C" w:rsidR="00DF0E57" w:rsidRDefault="00DF0E57" w:rsidP="7D3DD76E">
      <w:r>
        <w:t>Prepare a map and written summary of opportunities and constraints based on site inventory and analysis</w:t>
      </w:r>
      <w:r w:rsidR="7B20E679">
        <w:t xml:space="preserve">. </w:t>
      </w:r>
      <w:r>
        <w:t xml:space="preserve">Provide a web ready electronic and hard copy of written summary </w:t>
      </w:r>
      <w:r w:rsidR="00033887">
        <w:t xml:space="preserve">to </w:t>
      </w:r>
      <w:r>
        <w:t>Jefferson County Parks &amp; Recreation Commission.</w:t>
      </w:r>
    </w:p>
    <w:p w14:paraId="39627FC6" w14:textId="77777777" w:rsidR="00DF0E57" w:rsidRDefault="00DF0E57" w:rsidP="7D3DD76E"/>
    <w:p w14:paraId="12CCA074" w14:textId="77777777" w:rsidR="00DF0E57" w:rsidRDefault="00DF0E57" w:rsidP="7D3DD76E">
      <w:r w:rsidRPr="00033887">
        <w:rPr>
          <w:b/>
          <w:bCs/>
        </w:rPr>
        <w:t>Task 3</w:t>
      </w:r>
      <w:r>
        <w:t xml:space="preserve"> - Public Involvement</w:t>
      </w:r>
    </w:p>
    <w:p w14:paraId="4F344D98" w14:textId="4221634D" w:rsidR="00DF0E57" w:rsidRDefault="00A63C3D" w:rsidP="7D3DD76E">
      <w:bookmarkStart w:id="0" w:name="_Hlk506900412"/>
      <w:r>
        <w:t>Facilitate and coordinate a</w:t>
      </w:r>
      <w:r w:rsidR="006C5B03">
        <w:t xml:space="preserve"> public meeting</w:t>
      </w:r>
      <w:r w:rsidR="00DF0E57">
        <w:t xml:space="preserve"> with partners and stakeholders to establish a common vision for </w:t>
      </w:r>
      <w:r w:rsidR="000C45EA">
        <w:t>Shepherdstown</w:t>
      </w:r>
      <w:r w:rsidR="00DF0E57">
        <w:t xml:space="preserve"> Park</w:t>
      </w:r>
      <w:r w:rsidR="00254A47">
        <w:t>.</w:t>
      </w:r>
    </w:p>
    <w:p w14:paraId="249196B0" w14:textId="593DD921" w:rsidR="00DF0E57" w:rsidRDefault="00DF0E57" w:rsidP="7D3DD76E">
      <w:r>
        <w:t>Kick-off meeting that sets the stage for the planning process: project goals, key issues, expectations, concept planning timeline and public involvement/visioning</w:t>
      </w:r>
      <w:r w:rsidR="4F777AF3">
        <w:t xml:space="preserve">. </w:t>
      </w:r>
      <w:r w:rsidR="00E42706">
        <w:t>The consultant</w:t>
      </w:r>
      <w:r>
        <w:t xml:space="preserve"> will also present and discuss the opportunities and constraints for the park based on a site inventory and analysis. </w:t>
      </w:r>
    </w:p>
    <w:p w14:paraId="004EA8F2" w14:textId="77777777" w:rsidR="00DF0E57" w:rsidRDefault="00DF0E57" w:rsidP="7D3DD76E">
      <w:r>
        <w:t xml:space="preserve">1 public meeting to present </w:t>
      </w:r>
      <w:r w:rsidR="006C5B03">
        <w:t>a</w:t>
      </w:r>
      <w:r>
        <w:t xml:space="preserve"> final draft concept plan</w:t>
      </w:r>
      <w:r w:rsidR="006C5B03">
        <w:t xml:space="preserve"> at a Jefferson County Parks and Commission regular board meeting</w:t>
      </w:r>
      <w:r>
        <w:t>.</w:t>
      </w:r>
    </w:p>
    <w:bookmarkEnd w:id="0"/>
    <w:p w14:paraId="64B3F892" w14:textId="77777777" w:rsidR="00DF0E57" w:rsidRDefault="00DF0E57" w:rsidP="7D3DD76E">
      <w:r>
        <w:t>Deliverables:</w:t>
      </w:r>
    </w:p>
    <w:p w14:paraId="6753DCC5" w14:textId="77777777" w:rsidR="00DF0E57" w:rsidRDefault="00DF0E57" w:rsidP="7D3DD76E">
      <w:r>
        <w:t xml:space="preserve">Facilitate public meetings and arrange with Jefferson County Parks and </w:t>
      </w:r>
      <w:proofErr w:type="gramStart"/>
      <w:r>
        <w:t>Recreation</w:t>
      </w:r>
      <w:proofErr w:type="gramEnd"/>
      <w:r>
        <w:t xml:space="preserve"> Commission.</w:t>
      </w:r>
    </w:p>
    <w:p w14:paraId="174950BA" w14:textId="77777777" w:rsidR="00DF0E57" w:rsidRDefault="00DF0E57" w:rsidP="7D3DD76E">
      <w:r>
        <w:t>Coordinate the development of meeting materials (agendas, power point presentations, presentation boards, etc.).</w:t>
      </w:r>
    </w:p>
    <w:p w14:paraId="72AABD45" w14:textId="77777777" w:rsidR="00DF0E57" w:rsidRDefault="00DF0E57" w:rsidP="7D3DD76E">
      <w:r>
        <w:t>Summarize meetings and public comments for Jefferson County Parks &amp; Recreation Commission to review.</w:t>
      </w:r>
    </w:p>
    <w:p w14:paraId="1B2BE7C5" w14:textId="77777777" w:rsidR="00DF0E57" w:rsidRDefault="00DF0E57" w:rsidP="7D3DD76E">
      <w:r>
        <w:t>Provide web ready electronic and hard copy of written summary to project manager and Jefferson County Parks &amp; Recreation Commission.</w:t>
      </w:r>
    </w:p>
    <w:p w14:paraId="7E673306" w14:textId="77777777" w:rsidR="00DF0E57" w:rsidRDefault="00DF0E57" w:rsidP="7D3DD76E"/>
    <w:p w14:paraId="581D71CD" w14:textId="77777777" w:rsidR="00DF0E57" w:rsidRDefault="00DF0E57" w:rsidP="7D3DD76E">
      <w:r w:rsidRPr="00C0682C">
        <w:rPr>
          <w:b/>
          <w:bCs/>
        </w:rPr>
        <w:t>Task 4</w:t>
      </w:r>
      <w:r>
        <w:t xml:space="preserve"> - Preliminary Plan Development</w:t>
      </w:r>
    </w:p>
    <w:p w14:paraId="7CA3B2CA" w14:textId="5C16DE87" w:rsidR="00DF0E57" w:rsidRDefault="00DF0E57" w:rsidP="7D3DD76E">
      <w:r>
        <w:t xml:space="preserve">Provide a first-draft conceptual concept plan for </w:t>
      </w:r>
      <w:r w:rsidR="000C45EA">
        <w:t>Shepherdstown</w:t>
      </w:r>
      <w:r>
        <w:t xml:space="preserve"> Park based on site research and inventory, and public input.</w:t>
      </w:r>
    </w:p>
    <w:p w14:paraId="2F0EF01C" w14:textId="77777777" w:rsidR="00DF0E57" w:rsidRDefault="00DF0E57" w:rsidP="7D3DD76E"/>
    <w:p w14:paraId="6B1E3E68" w14:textId="77777777" w:rsidR="00DF0E57" w:rsidRDefault="00DF0E57" w:rsidP="7D3DD76E">
      <w:r>
        <w:t xml:space="preserve">Deliverables: </w:t>
      </w:r>
    </w:p>
    <w:p w14:paraId="024D0CA1" w14:textId="1B9F7AFF" w:rsidR="00DF0E57" w:rsidRDefault="00DF0E57" w:rsidP="7D3DD76E">
      <w:r>
        <w:t>Prepare a written summary of proposed conceptual concept plan recommendations</w:t>
      </w:r>
      <w:r w:rsidR="792D34C3">
        <w:t xml:space="preserve">. </w:t>
      </w:r>
      <w:r>
        <w:t xml:space="preserve">Summary should include explicit recommendations for future vegetation/natural resource management, park </w:t>
      </w:r>
      <w:r w:rsidR="4006F205">
        <w:t>operations, maintenance,</w:t>
      </w:r>
      <w:r>
        <w:t xml:space="preserve"> and development. Provide electronic and hard copy of written summary to project manager and Jefferson County Parks &amp; Recreation Commission.</w:t>
      </w:r>
    </w:p>
    <w:p w14:paraId="60EA1EE1" w14:textId="77777777" w:rsidR="00DF0E57" w:rsidRDefault="00DF0E57" w:rsidP="7D3DD76E">
      <w:r>
        <w:t>Give a public presentation of the draft plan during a Jefferson County Parks &amp; Recreation Commission facility committee meeting.</w:t>
      </w:r>
    </w:p>
    <w:p w14:paraId="10AF85E5" w14:textId="77777777" w:rsidR="00DF0E57" w:rsidRDefault="00DF0E57" w:rsidP="7D3DD76E">
      <w:r>
        <w:t xml:space="preserve">Facilitate </w:t>
      </w:r>
      <w:r w:rsidR="002A05A4">
        <w:t>a public meeting</w:t>
      </w:r>
      <w:r>
        <w:t xml:space="preserve"> for any variances required by planning and zoning.</w:t>
      </w:r>
    </w:p>
    <w:p w14:paraId="38B058BD" w14:textId="77777777" w:rsidR="00DF0E57" w:rsidRDefault="00DF0E57" w:rsidP="7D3DD76E"/>
    <w:p w14:paraId="60492D7D" w14:textId="77777777" w:rsidR="00DF0E57" w:rsidRDefault="00DF0E57" w:rsidP="7D3DD76E">
      <w:r w:rsidRPr="00C0682C">
        <w:rPr>
          <w:b/>
          <w:bCs/>
        </w:rPr>
        <w:t>Task 5</w:t>
      </w:r>
      <w:r>
        <w:t xml:space="preserve"> - Final Draft Concept plan</w:t>
      </w:r>
    </w:p>
    <w:p w14:paraId="726304A6" w14:textId="77777777" w:rsidR="00DF0E57" w:rsidRDefault="00DF0E57" w:rsidP="7D3DD76E">
      <w:r>
        <w:t>Identify and achieve consensus for a final draft park concept plan based on prior conceptual plan and public input.</w:t>
      </w:r>
    </w:p>
    <w:p w14:paraId="5BB65841" w14:textId="77777777" w:rsidR="00DF0E57" w:rsidRDefault="00DF0E57" w:rsidP="7D3DD76E"/>
    <w:p w14:paraId="7D648A81" w14:textId="77777777" w:rsidR="00DF0E57" w:rsidRDefault="00DF0E57" w:rsidP="7D3DD76E">
      <w:r>
        <w:t>Deliverables:</w:t>
      </w:r>
    </w:p>
    <w:p w14:paraId="15226F5A" w14:textId="77777777" w:rsidR="00DF0E57" w:rsidRDefault="00DF0E57" w:rsidP="7D3DD76E">
      <w:r>
        <w:t>Convene and facilitate 1-2 meetings as needed with stakeholders and Jefferson County Parks &amp; Recreation Commission &amp; staff to reach consensus on a final draft concept plan.</w:t>
      </w:r>
    </w:p>
    <w:p w14:paraId="6516862B" w14:textId="4D52DBD1" w:rsidR="00DF0E57" w:rsidRDefault="00DF0E57" w:rsidP="7D3DD76E">
      <w:r>
        <w:t>Coordinate the development of a final draft concept plan graphic</w:t>
      </w:r>
      <w:r w:rsidR="33386A62">
        <w:t xml:space="preserve">. </w:t>
      </w:r>
    </w:p>
    <w:p w14:paraId="2C25FB7C" w14:textId="411AF127" w:rsidR="00DF0E57" w:rsidRDefault="00DF0E57" w:rsidP="7D3DD76E">
      <w:r>
        <w:t>Prepare a written summary of proposed final draft concept plan recommendations</w:t>
      </w:r>
      <w:r w:rsidR="53338759">
        <w:t xml:space="preserve">. </w:t>
      </w:r>
      <w:r>
        <w:t>Summary should include explicit recommendations for future vegetation/natural resource management, park operations and maintenance, development, and environmental interpretation of natural resources and cultural/historic elements</w:t>
      </w:r>
      <w:r w:rsidR="2BC0AE1A">
        <w:t xml:space="preserve">. </w:t>
      </w:r>
      <w:r>
        <w:t>Provide electronic and hard copy of written summary to project manager and Jefferson County Parks &amp; Recreation Commission.</w:t>
      </w:r>
    </w:p>
    <w:p w14:paraId="482D920C" w14:textId="77777777" w:rsidR="00DF0E57" w:rsidRDefault="00DF0E57" w:rsidP="7D3DD76E"/>
    <w:p w14:paraId="1748B393" w14:textId="77777777" w:rsidR="00DF0E57" w:rsidRDefault="00DF0E57" w:rsidP="7D3DD76E">
      <w:r w:rsidRPr="00C0682C">
        <w:rPr>
          <w:b/>
          <w:bCs/>
        </w:rPr>
        <w:t>Task 6</w:t>
      </w:r>
      <w:r>
        <w:t xml:space="preserve"> - Implementation</w:t>
      </w:r>
    </w:p>
    <w:p w14:paraId="5B1DC061" w14:textId="77777777" w:rsidR="00DF0E57" w:rsidRDefault="00DF0E57" w:rsidP="7D3DD76E">
      <w:r>
        <w:t>An implementation plan</w:t>
      </w:r>
      <w:r w:rsidR="009600D8">
        <w:t xml:space="preserve">, tied to the adopted 2016 </w:t>
      </w:r>
      <w:r w:rsidR="00A56DFC">
        <w:t>Park Master</w:t>
      </w:r>
      <w:r>
        <w:t xml:space="preserve"> that identifies devel</w:t>
      </w:r>
      <w:r w:rsidR="009600D8">
        <w:t>opment priorities for the next 10</w:t>
      </w:r>
      <w:r>
        <w:t xml:space="preserve"> years, including an analysis of costs (capital as well as operating) and how public-private partnerships with local groups might help implementation.</w:t>
      </w:r>
    </w:p>
    <w:p w14:paraId="1F6A2900" w14:textId="77777777" w:rsidR="00DF0E57" w:rsidRDefault="00DF0E57" w:rsidP="7D3DD76E"/>
    <w:p w14:paraId="46B39DB8" w14:textId="77777777" w:rsidR="00DF0E57" w:rsidRDefault="00DF0E57" w:rsidP="7D3DD76E">
      <w:r>
        <w:t>Deliverables:</w:t>
      </w:r>
    </w:p>
    <w:p w14:paraId="73B688F0" w14:textId="47A8FC78" w:rsidR="00DF0E57" w:rsidRDefault="00DF0E57" w:rsidP="7D3DD76E">
      <w:r>
        <w:t>A phased implementation plan with associated development and operational costs itemized</w:t>
      </w:r>
      <w:r w:rsidR="132FF149">
        <w:t xml:space="preserve">. </w:t>
      </w:r>
      <w:r>
        <w:t>Provide web ready electronic and hard copy of written plan to project manager and Jefferson County Parks &amp; Recreation Commission.</w:t>
      </w:r>
    </w:p>
    <w:p w14:paraId="3CB04B03" w14:textId="77777777" w:rsidR="00DF0E57" w:rsidRDefault="00DF0E57" w:rsidP="7D3DD76E">
      <w:pPr>
        <w:tabs>
          <w:tab w:val="left" w:pos="738"/>
          <w:tab w:val="left" w:pos="1458"/>
          <w:tab w:val="left" w:pos="2522"/>
        </w:tabs>
      </w:pPr>
    </w:p>
    <w:p w14:paraId="523A7440" w14:textId="6EEE286E" w:rsidR="00DF0E57" w:rsidRDefault="00DF0E57" w:rsidP="7D3DD76E">
      <w:pPr>
        <w:tabs>
          <w:tab w:val="left" w:pos="738"/>
          <w:tab w:val="left" w:pos="1458"/>
        </w:tabs>
      </w:pPr>
      <w:r>
        <w:tab/>
        <w:t>1.3</w:t>
      </w:r>
      <w:r>
        <w:tab/>
        <w:t>Clarification and/or revisions to the specifications and requirements</w:t>
      </w:r>
      <w:r w:rsidR="004F0CBD">
        <w:t>.</w:t>
      </w:r>
    </w:p>
    <w:p w14:paraId="278AA400" w14:textId="77777777" w:rsidR="00DF0E57" w:rsidRDefault="00DF0E57" w:rsidP="7D3DD76E">
      <w:pPr>
        <w:tabs>
          <w:tab w:val="left" w:pos="738"/>
          <w:tab w:val="left" w:pos="1458"/>
        </w:tabs>
      </w:pPr>
      <w:r>
        <w:tab/>
      </w:r>
      <w:r>
        <w:tab/>
      </w:r>
    </w:p>
    <w:p w14:paraId="0CC26B4B" w14:textId="4C76F5AF" w:rsidR="00DF0E57" w:rsidRPr="00C01A52" w:rsidRDefault="00DF0E57" w:rsidP="7D3DD76E">
      <w:pPr>
        <w:tabs>
          <w:tab w:val="left" w:pos="738"/>
          <w:tab w:val="left" w:pos="1458"/>
        </w:tabs>
      </w:pPr>
      <w:r>
        <w:t xml:space="preserve">Any questions concerning this RFP must be submitted in writing by e-mail on or before </w:t>
      </w:r>
      <w:r w:rsidR="00794698">
        <w:t>June 23, 2025</w:t>
      </w:r>
    </w:p>
    <w:p w14:paraId="199AE72D" w14:textId="77E5A039" w:rsidR="00DF0E57" w:rsidRPr="006008E6" w:rsidRDefault="00DF0E57" w:rsidP="7D3DD76E">
      <w:pPr>
        <w:tabs>
          <w:tab w:val="left" w:pos="738"/>
          <w:tab w:val="left" w:pos="1458"/>
          <w:tab w:val="left" w:pos="2953"/>
        </w:tabs>
      </w:pPr>
      <w:r>
        <w:tab/>
      </w:r>
      <w:r>
        <w:tab/>
      </w:r>
      <w:r>
        <w:tab/>
      </w:r>
      <w:r w:rsidRPr="006008E6">
        <w:t>Jennifer Myers</w:t>
      </w:r>
      <w:r w:rsidR="00DA4785" w:rsidRPr="006008E6">
        <w:t>, Director</w:t>
      </w:r>
    </w:p>
    <w:p w14:paraId="6FFFECFD" w14:textId="77777777" w:rsidR="00DF0E57" w:rsidRPr="006008E6" w:rsidRDefault="00DF0E57" w:rsidP="7D3DD76E">
      <w:r w:rsidRPr="006008E6">
        <w:tab/>
      </w:r>
      <w:r w:rsidRPr="006008E6">
        <w:tab/>
        <w:t xml:space="preserve">                         E-MAIL: jmyers@jcprc.org</w:t>
      </w:r>
    </w:p>
    <w:p w14:paraId="483391A8" w14:textId="77777777" w:rsidR="00DF0E57" w:rsidRPr="006008E6" w:rsidRDefault="00DF0E57" w:rsidP="7D3DD76E">
      <w:pPr>
        <w:tabs>
          <w:tab w:val="left" w:pos="738"/>
          <w:tab w:val="left" w:pos="1458"/>
        </w:tabs>
      </w:pPr>
    </w:p>
    <w:p w14:paraId="7D67BBA9" w14:textId="77777777" w:rsidR="00DF0E57" w:rsidRDefault="00DF0E57" w:rsidP="7D3DD76E">
      <w:pPr>
        <w:tabs>
          <w:tab w:val="left" w:pos="738"/>
          <w:tab w:val="left" w:pos="1458"/>
        </w:tabs>
      </w:pPr>
      <w:r>
        <w:t>Vendors are expected to raise any questions, exceptions, or additions they have</w:t>
      </w:r>
    </w:p>
    <w:p w14:paraId="0F97363D" w14:textId="77777777" w:rsidR="00DF0E57" w:rsidRDefault="00DF0E57" w:rsidP="7D3DD76E">
      <w:pPr>
        <w:tabs>
          <w:tab w:val="left" w:pos="738"/>
          <w:tab w:val="left" w:pos="1458"/>
        </w:tabs>
      </w:pPr>
      <w:r>
        <w:t>concerning the RFP document at this point in the RFP process.  If a vendor discovers</w:t>
      </w:r>
    </w:p>
    <w:p w14:paraId="37086EBE" w14:textId="77777777" w:rsidR="00DF0E57" w:rsidRDefault="00DF0E57" w:rsidP="7D3DD76E">
      <w:pPr>
        <w:tabs>
          <w:tab w:val="left" w:pos="738"/>
          <w:tab w:val="left" w:pos="1458"/>
        </w:tabs>
      </w:pPr>
      <w:r>
        <w:t>any significant ambiguity, error, conflict, discrepancy, omission, or other deficiency in</w:t>
      </w:r>
    </w:p>
    <w:p w14:paraId="598D4BC9" w14:textId="77777777" w:rsidR="00DF0E57" w:rsidRDefault="00DF0E57" w:rsidP="7D3DD76E">
      <w:pPr>
        <w:tabs>
          <w:tab w:val="left" w:pos="738"/>
          <w:tab w:val="left" w:pos="1458"/>
        </w:tabs>
      </w:pPr>
      <w:r>
        <w:t xml:space="preserve">this RFP, the vendor should immediately notify the </w:t>
      </w:r>
      <w:r w:rsidR="002A05A4">
        <w:t>above-named</w:t>
      </w:r>
      <w:r>
        <w:t xml:space="preserve"> individual of such</w:t>
      </w:r>
    </w:p>
    <w:p w14:paraId="1CA132EA" w14:textId="77777777" w:rsidR="00DF0E57" w:rsidRDefault="00DF0E57" w:rsidP="7D3DD76E">
      <w:pPr>
        <w:tabs>
          <w:tab w:val="left" w:pos="738"/>
          <w:tab w:val="left" w:pos="1458"/>
        </w:tabs>
      </w:pPr>
      <w:r>
        <w:t>error and request modification or clarification of the RFP document.</w:t>
      </w:r>
    </w:p>
    <w:p w14:paraId="6F2B0D20" w14:textId="77777777" w:rsidR="00DF0E57" w:rsidRDefault="00DF0E57" w:rsidP="7D3DD76E">
      <w:pPr>
        <w:tabs>
          <w:tab w:val="left" w:pos="738"/>
          <w:tab w:val="left" w:pos="1458"/>
        </w:tabs>
      </w:pPr>
      <w:r>
        <w:tab/>
      </w:r>
      <w:r>
        <w:tab/>
      </w:r>
    </w:p>
    <w:p w14:paraId="3177C6D3" w14:textId="17EFD079" w:rsidR="00DF0E57" w:rsidRDefault="10143A5F" w:rsidP="7D3DD76E">
      <w:pPr>
        <w:tabs>
          <w:tab w:val="left" w:pos="738"/>
          <w:tab w:val="left" w:pos="1458"/>
        </w:tabs>
      </w:pPr>
      <w:r>
        <w:t>If</w:t>
      </w:r>
      <w:r w:rsidR="00DF0E57">
        <w:t xml:space="preserve"> it becomes necessary to provide additional clarifying data or</w:t>
      </w:r>
      <w:r w:rsidR="00632191">
        <w:t xml:space="preserve"> </w:t>
      </w:r>
      <w:r w:rsidR="00DF0E57">
        <w:t>information, or to revise any part of this RFP, revisions/amendments and/or</w:t>
      </w:r>
      <w:r w:rsidR="00632191">
        <w:t xml:space="preserve"> </w:t>
      </w:r>
      <w:r w:rsidR="00DF0E57">
        <w:t xml:space="preserve">supplements will be posted on the Jefferson County Parks &amp; Recreation Commission web site at </w:t>
      </w:r>
      <w:hyperlink r:id="rId19" w:history="1">
        <w:r w:rsidR="00DF0E57" w:rsidRPr="7D3DD76E">
          <w:rPr>
            <w:rStyle w:val="Hyperlink"/>
          </w:rPr>
          <w:t>www.jcprc.org.</w:t>
        </w:r>
      </w:hyperlink>
    </w:p>
    <w:p w14:paraId="5B1365BE" w14:textId="77777777" w:rsidR="00DF0E57" w:rsidRDefault="00DF0E57" w:rsidP="7D3DD76E">
      <w:pPr>
        <w:tabs>
          <w:tab w:val="left" w:pos="738"/>
          <w:tab w:val="left" w:pos="1458"/>
        </w:tabs>
      </w:pPr>
      <w:r>
        <w:tab/>
      </w:r>
      <w:r>
        <w:tab/>
      </w:r>
    </w:p>
    <w:p w14:paraId="123302BE" w14:textId="77777777" w:rsidR="00DF0E57" w:rsidRDefault="00DF0E57" w:rsidP="7D3DD76E">
      <w:pPr>
        <w:tabs>
          <w:tab w:val="left" w:pos="738"/>
          <w:tab w:val="left" w:pos="1458"/>
        </w:tabs>
      </w:pPr>
      <w:r>
        <w:t>Each proposal shall stipulate that it is predicated upon the terms and conditions of this</w:t>
      </w:r>
    </w:p>
    <w:p w14:paraId="49FCE8E6" w14:textId="77777777" w:rsidR="00DF0E57" w:rsidRDefault="00DF0E57" w:rsidP="7D3DD76E">
      <w:pPr>
        <w:tabs>
          <w:tab w:val="left" w:pos="738"/>
          <w:tab w:val="left" w:pos="1458"/>
        </w:tabs>
      </w:pPr>
      <w:r>
        <w:t>RFP and any supplements or revisions thereof.</w:t>
      </w:r>
    </w:p>
    <w:p w14:paraId="067F8A0A" w14:textId="77777777" w:rsidR="00DF0E57" w:rsidRDefault="00DF0E57" w:rsidP="7D3DD76E">
      <w:pPr>
        <w:tabs>
          <w:tab w:val="left" w:pos="738"/>
          <w:tab w:val="left" w:pos="1458"/>
        </w:tabs>
      </w:pPr>
      <w:r>
        <w:tab/>
      </w:r>
      <w:r>
        <w:tab/>
      </w:r>
    </w:p>
    <w:p w14:paraId="65DF43E0" w14:textId="77777777" w:rsidR="00DF0E57" w:rsidRDefault="00DF0E57" w:rsidP="7D3DD76E">
      <w:pPr>
        <w:tabs>
          <w:tab w:val="left" w:pos="738"/>
          <w:tab w:val="left" w:pos="1458"/>
        </w:tabs>
      </w:pPr>
      <w:r>
        <w:tab/>
        <w:t>1.4</w:t>
      </w:r>
      <w:r>
        <w:tab/>
        <w:t>Calendar of Events</w:t>
      </w:r>
    </w:p>
    <w:p w14:paraId="413BC297" w14:textId="77777777" w:rsidR="00DF0E57" w:rsidRDefault="00DF0E57" w:rsidP="7D3DD76E">
      <w:pPr>
        <w:tabs>
          <w:tab w:val="left" w:pos="738"/>
          <w:tab w:val="left" w:pos="1458"/>
        </w:tabs>
      </w:pPr>
      <w:r>
        <w:tab/>
      </w:r>
    </w:p>
    <w:p w14:paraId="2CA4E902" w14:textId="3AB9E673" w:rsidR="00DF0E57" w:rsidRDefault="00DF0E57" w:rsidP="7D3DD76E">
      <w:r>
        <w:t xml:space="preserve">Listed below are specific and estimated dates and </w:t>
      </w:r>
      <w:r w:rsidR="00E42706">
        <w:t>times</w:t>
      </w:r>
      <w:r>
        <w:t xml:space="preserve"> related to this RFP</w:t>
      </w:r>
      <w:r w:rsidR="285C4B52">
        <w:t xml:space="preserve">. </w:t>
      </w:r>
      <w:r>
        <w:t xml:space="preserve">The actions with specific dates must be completed as indicated unless otherwise changed by Jefferson County Parks and </w:t>
      </w:r>
      <w:proofErr w:type="gramStart"/>
      <w:r>
        <w:t>Recreation</w:t>
      </w:r>
      <w:proofErr w:type="gramEnd"/>
      <w:r>
        <w:t xml:space="preserve"> Commission</w:t>
      </w:r>
      <w:r w:rsidR="35C2F206">
        <w:t xml:space="preserve">. </w:t>
      </w:r>
      <w:r w:rsidR="48539899">
        <w:t>If</w:t>
      </w:r>
      <w:r>
        <w:t xml:space="preserve"> Jefferson County Parks and Recreation Commission finds it necessary to change any of the specific dates and times in the calendar of events listed below, it will do so by issuing a supplement to this RFP and posting such supplement on the Jefferson County Parks &amp; Recreation web site at </w:t>
      </w:r>
      <w:hyperlink r:id="rId20">
        <w:r w:rsidRPr="7D3DD76E">
          <w:rPr>
            <w:rStyle w:val="Hyperlink"/>
          </w:rPr>
          <w:t>www.jcprc.org</w:t>
        </w:r>
      </w:hyperlink>
      <w:r>
        <w:t xml:space="preserve"> .  There may or may not be a formal notification issued for changes in the estimated dates and times.</w:t>
      </w:r>
    </w:p>
    <w:p w14:paraId="4D8BB683" w14:textId="77777777" w:rsidR="00DF0E57" w:rsidRDefault="00DF0E57" w:rsidP="7D3DD76E">
      <w:pPr>
        <w:tabs>
          <w:tab w:val="left" w:pos="738"/>
          <w:tab w:val="left" w:pos="1458"/>
        </w:tabs>
      </w:pPr>
    </w:p>
    <w:p w14:paraId="03E58FB1" w14:textId="77777777" w:rsidR="00DF0E57" w:rsidRDefault="00DF0E57" w:rsidP="7D3DD76E">
      <w:pPr>
        <w:tabs>
          <w:tab w:val="left" w:pos="738"/>
          <w:tab w:val="left" w:pos="1458"/>
        </w:tabs>
      </w:pPr>
      <w:r>
        <w:tab/>
      </w:r>
      <w:r>
        <w:tab/>
      </w:r>
    </w:p>
    <w:p w14:paraId="18C63373" w14:textId="67D96296" w:rsidR="00DF0E57" w:rsidRDefault="00DF0E57" w:rsidP="7D3DD76E">
      <w:pPr>
        <w:tabs>
          <w:tab w:val="left" w:pos="1098"/>
          <w:tab w:val="left" w:pos="4417"/>
        </w:tabs>
      </w:pPr>
      <w:r>
        <w:rPr>
          <w:b/>
        </w:rPr>
        <w:tab/>
      </w:r>
      <w:r>
        <w:t>DATE</w:t>
      </w:r>
      <w:r>
        <w:rPr>
          <w:b/>
        </w:rPr>
        <w:tab/>
      </w:r>
      <w:r>
        <w:tab/>
        <w:t>EVENT</w:t>
      </w:r>
    </w:p>
    <w:p w14:paraId="06B07475" w14:textId="49181673" w:rsidR="00DF0E57" w:rsidRPr="00AD211B" w:rsidRDefault="00DF0E57" w:rsidP="7D3DD76E">
      <w:pPr>
        <w:tabs>
          <w:tab w:val="left" w:pos="1098"/>
          <w:tab w:val="left" w:pos="4417"/>
        </w:tabs>
        <w:rPr>
          <w:highlight w:val="yellow"/>
        </w:rPr>
      </w:pPr>
      <w:r>
        <w:tab/>
      </w:r>
      <w:r w:rsidR="00DD3083">
        <w:t xml:space="preserve">May </w:t>
      </w:r>
      <w:r w:rsidR="00BD59F4">
        <w:t>2025</w:t>
      </w:r>
      <w:r>
        <w:tab/>
      </w:r>
      <w:r w:rsidRPr="00BD59F4">
        <w:t>Date of issue of the RFP</w:t>
      </w:r>
    </w:p>
    <w:p w14:paraId="3A707064" w14:textId="5A553955" w:rsidR="00DF0E57" w:rsidRPr="00E42706" w:rsidRDefault="00DF0E57" w:rsidP="7D3DD76E">
      <w:pPr>
        <w:tabs>
          <w:tab w:val="left" w:pos="1098"/>
          <w:tab w:val="left" w:pos="4417"/>
        </w:tabs>
      </w:pPr>
      <w:r w:rsidRPr="00E42706">
        <w:tab/>
      </w:r>
      <w:r w:rsidR="00BD59F4" w:rsidRPr="00E42706">
        <w:t xml:space="preserve">June 23, </w:t>
      </w:r>
      <w:proofErr w:type="gramStart"/>
      <w:r w:rsidR="00BD59F4" w:rsidRPr="00E42706">
        <w:t>2025</w:t>
      </w:r>
      <w:proofErr w:type="gramEnd"/>
      <w:r w:rsidRPr="00E42706">
        <w:tab/>
        <w:t>Last day for submitting written inquiries</w:t>
      </w:r>
    </w:p>
    <w:p w14:paraId="06947589" w14:textId="5B197252" w:rsidR="00DF0E57" w:rsidRPr="00E42706" w:rsidRDefault="00DF0E57" w:rsidP="7D3DD76E">
      <w:pPr>
        <w:tabs>
          <w:tab w:val="left" w:pos="1098"/>
          <w:tab w:val="left" w:pos="4417"/>
        </w:tabs>
      </w:pPr>
      <w:r w:rsidRPr="00E42706">
        <w:tab/>
      </w:r>
      <w:r w:rsidR="00BD59F4" w:rsidRPr="00E42706">
        <w:t xml:space="preserve">July 14, </w:t>
      </w:r>
      <w:proofErr w:type="gramStart"/>
      <w:r w:rsidR="00BD59F4" w:rsidRPr="00E42706">
        <w:t>2025</w:t>
      </w:r>
      <w:proofErr w:type="gramEnd"/>
      <w:r w:rsidRPr="00E42706">
        <w:tab/>
        <w:t>Proposals due from vendors</w:t>
      </w:r>
    </w:p>
    <w:p w14:paraId="086DCE02" w14:textId="7F1B8611" w:rsidR="00DF0E57" w:rsidRPr="00E42706" w:rsidRDefault="00DF0E57" w:rsidP="7D3DD76E">
      <w:pPr>
        <w:tabs>
          <w:tab w:val="left" w:pos="1080"/>
          <w:tab w:val="left" w:pos="4410"/>
        </w:tabs>
      </w:pPr>
      <w:r w:rsidRPr="00E42706">
        <w:tab/>
      </w:r>
      <w:r w:rsidR="00BD59F4" w:rsidRPr="00E42706">
        <w:t>July 2025</w:t>
      </w:r>
      <w:r w:rsidRPr="00E42706">
        <w:tab/>
        <w:t xml:space="preserve">Oral presentation by invited vendors </w:t>
      </w:r>
    </w:p>
    <w:p w14:paraId="3D28E56D" w14:textId="22ADB357" w:rsidR="00DF0E57" w:rsidRPr="00E42706" w:rsidRDefault="00DF0E57" w:rsidP="7D3DD76E">
      <w:pPr>
        <w:tabs>
          <w:tab w:val="left" w:pos="1098"/>
          <w:tab w:val="left" w:pos="4417"/>
        </w:tabs>
      </w:pPr>
      <w:r w:rsidRPr="00E42706">
        <w:tab/>
      </w:r>
      <w:r w:rsidR="00BD59F4" w:rsidRPr="00E42706">
        <w:t xml:space="preserve">July </w:t>
      </w:r>
      <w:r w:rsidR="00A42E67" w:rsidRPr="00E42706">
        <w:t>2025</w:t>
      </w:r>
      <w:r w:rsidRPr="00E42706">
        <w:tab/>
        <w:t>Notification of intent to award</w:t>
      </w:r>
    </w:p>
    <w:p w14:paraId="64F66109" w14:textId="01781B53" w:rsidR="00DF0E57" w:rsidRDefault="00DF0E57" w:rsidP="7D3DD76E">
      <w:pPr>
        <w:tabs>
          <w:tab w:val="left" w:pos="1098"/>
          <w:tab w:val="left" w:pos="4417"/>
        </w:tabs>
      </w:pPr>
      <w:r w:rsidRPr="00E42706">
        <w:tab/>
      </w:r>
      <w:r w:rsidR="00A42E67" w:rsidRPr="00E42706">
        <w:t>August 2025</w:t>
      </w:r>
      <w:r w:rsidRPr="00E42706">
        <w:tab/>
        <w:t>Contract start date</w:t>
      </w:r>
      <w:r>
        <w:tab/>
      </w:r>
    </w:p>
    <w:p w14:paraId="5AF57953" w14:textId="77777777" w:rsidR="00DF0E57" w:rsidRDefault="00DF0E57" w:rsidP="7D3DD76E">
      <w:pPr>
        <w:tabs>
          <w:tab w:val="left" w:pos="738"/>
          <w:tab w:val="left" w:pos="1458"/>
        </w:tabs>
      </w:pPr>
      <w:r>
        <w:tab/>
      </w:r>
      <w:r>
        <w:tab/>
      </w:r>
    </w:p>
    <w:p w14:paraId="21071F69" w14:textId="710736A0" w:rsidR="00DF0E57" w:rsidRDefault="00DF0E57" w:rsidP="7D3DD76E">
      <w:pPr>
        <w:tabs>
          <w:tab w:val="left" w:pos="738"/>
          <w:tab w:val="left" w:pos="10152"/>
        </w:tabs>
      </w:pPr>
      <w:r>
        <w:t>2.0</w:t>
      </w:r>
      <w:r>
        <w:tab/>
      </w:r>
      <w:r w:rsidR="4ADDA2EA" w:rsidRPr="00A42E67">
        <w:rPr>
          <w:b/>
          <w:bCs/>
        </w:rPr>
        <w:t>PREPARING AND SUBMITTING A PROPOSAL</w:t>
      </w:r>
      <w:r w:rsidR="4ADDA2EA">
        <w:t xml:space="preserve">  </w:t>
      </w:r>
      <w:r>
        <w:tab/>
      </w:r>
    </w:p>
    <w:p w14:paraId="294CD517" w14:textId="77777777" w:rsidR="00DF0E57" w:rsidRDefault="00DF0E57" w:rsidP="7D3DD76E">
      <w:pPr>
        <w:tabs>
          <w:tab w:val="left" w:pos="738"/>
          <w:tab w:val="left" w:pos="1458"/>
        </w:tabs>
      </w:pPr>
      <w:r>
        <w:tab/>
        <w:t>2.1</w:t>
      </w:r>
      <w:r>
        <w:tab/>
        <w:t>General Instructions</w:t>
      </w:r>
    </w:p>
    <w:p w14:paraId="039793F3" w14:textId="77777777" w:rsidR="00DF0E57" w:rsidRDefault="00DF0E57" w:rsidP="7D3DD76E">
      <w:pPr>
        <w:tabs>
          <w:tab w:val="left" w:pos="738"/>
          <w:tab w:val="left" w:pos="1458"/>
        </w:tabs>
      </w:pPr>
      <w:r>
        <w:tab/>
      </w:r>
      <w:r>
        <w:tab/>
      </w:r>
    </w:p>
    <w:p w14:paraId="6913746B" w14:textId="6EDC5896" w:rsidR="00DF0E57" w:rsidRDefault="00DF0E57" w:rsidP="7D3DD76E">
      <w:pPr>
        <w:tabs>
          <w:tab w:val="left" w:pos="738"/>
          <w:tab w:val="left" w:pos="1458"/>
        </w:tabs>
      </w:pPr>
      <w:r>
        <w:t>The evaluation and selection of a contractor and the contract will be based on the information submitted in the vendor’s proposal plus references and any required on-site visits or oral presentations</w:t>
      </w:r>
      <w:r w:rsidR="0AD95DBC">
        <w:t xml:space="preserve">. </w:t>
      </w:r>
      <w:r>
        <w:t>Failure to respond to each of the requirements in the RFP may be the basis for rejecting a response.</w:t>
      </w:r>
    </w:p>
    <w:p w14:paraId="2A660DFB" w14:textId="77777777" w:rsidR="00DF0E57" w:rsidRDefault="00DF0E57" w:rsidP="7D3DD76E">
      <w:pPr>
        <w:tabs>
          <w:tab w:val="left" w:pos="738"/>
          <w:tab w:val="left" w:pos="1458"/>
        </w:tabs>
      </w:pPr>
      <w:r>
        <w:tab/>
      </w:r>
      <w:r>
        <w:tab/>
      </w:r>
    </w:p>
    <w:p w14:paraId="2833193F" w14:textId="77777777" w:rsidR="00DF0E57" w:rsidRDefault="00DF0E57" w:rsidP="7D3DD76E">
      <w:pPr>
        <w:tabs>
          <w:tab w:val="left" w:pos="738"/>
          <w:tab w:val="left" w:pos="1458"/>
        </w:tabs>
      </w:pPr>
      <w:r>
        <w:tab/>
        <w:t>2.2</w:t>
      </w:r>
      <w:r>
        <w:tab/>
        <w:t>Submitting the Proposal</w:t>
      </w:r>
    </w:p>
    <w:p w14:paraId="4B5C4F2B" w14:textId="77777777" w:rsidR="00DF0E57" w:rsidRDefault="00DF0E57" w:rsidP="7D3DD76E">
      <w:pPr>
        <w:tabs>
          <w:tab w:val="left" w:pos="738"/>
          <w:tab w:val="left" w:pos="1458"/>
        </w:tabs>
      </w:pPr>
      <w:r>
        <w:tab/>
      </w:r>
      <w:r>
        <w:tab/>
      </w:r>
    </w:p>
    <w:p w14:paraId="2F55F0D3" w14:textId="5E36E942" w:rsidR="00DF0E57" w:rsidRDefault="00E42706" w:rsidP="7D3DD76E">
      <w:pPr>
        <w:tabs>
          <w:tab w:val="left" w:pos="738"/>
          <w:tab w:val="left" w:pos="1458"/>
        </w:tabs>
      </w:pPr>
      <w:r>
        <w:t>The proposers</w:t>
      </w:r>
      <w:r w:rsidR="00DF0E57">
        <w:t xml:space="preserve"> must submit an original and five (</w:t>
      </w:r>
      <w:r w:rsidR="00A42E67">
        <w:t>5</w:t>
      </w:r>
      <w:r w:rsidR="00DF0E57">
        <w:t xml:space="preserve">) copies of all materials required for acceptance of their proposal </w:t>
      </w:r>
      <w:r w:rsidR="00A42E67">
        <w:t xml:space="preserve">July 14, </w:t>
      </w:r>
      <w:proofErr w:type="gramStart"/>
      <w:r w:rsidR="00A42E67">
        <w:t>2025</w:t>
      </w:r>
      <w:proofErr w:type="gramEnd"/>
      <w:r w:rsidR="00DF0E57">
        <w:t xml:space="preserve"> </w:t>
      </w:r>
      <w:r w:rsidR="00A42E67">
        <w:t>by 1</w:t>
      </w:r>
      <w:r w:rsidR="00D85092">
        <w:t>0</w:t>
      </w:r>
      <w:r w:rsidR="00DF0E57">
        <w:t xml:space="preserve">:00 </w:t>
      </w:r>
      <w:r w:rsidR="00D85092">
        <w:t>a</w:t>
      </w:r>
      <w:r w:rsidR="00DF0E57">
        <w:t>.m. to:</w:t>
      </w:r>
    </w:p>
    <w:p w14:paraId="0F049E14" w14:textId="77777777" w:rsidR="00DF0E57" w:rsidRPr="00C01A52" w:rsidRDefault="00DF0E57" w:rsidP="7D3DD76E">
      <w:pPr>
        <w:tabs>
          <w:tab w:val="left" w:pos="738"/>
          <w:tab w:val="left" w:pos="1458"/>
        </w:tabs>
      </w:pPr>
      <w:r>
        <w:tab/>
      </w:r>
      <w:r>
        <w:tab/>
      </w:r>
    </w:p>
    <w:p w14:paraId="3F312D6C" w14:textId="77777777" w:rsidR="00DF0E57" w:rsidRDefault="00DF0E57" w:rsidP="7D3DD76E">
      <w:pPr>
        <w:ind w:left="2160"/>
      </w:pPr>
      <w:r>
        <w:t>JEFFERSON COUNTY PARKS &amp; RECREATION COMMISSION</w:t>
      </w:r>
    </w:p>
    <w:p w14:paraId="5CA85F00" w14:textId="77777777" w:rsidR="00DF0E57" w:rsidRDefault="00DF0E57" w:rsidP="7D3DD76E">
      <w:pPr>
        <w:ind w:left="2160"/>
      </w:pPr>
      <w:r>
        <w:t>235 SAM MICHAEL’S LANE</w:t>
      </w:r>
    </w:p>
    <w:p w14:paraId="425169E0" w14:textId="77777777" w:rsidR="00DF0E57" w:rsidRDefault="00DF0E57" w:rsidP="7D3DD76E">
      <w:pPr>
        <w:tabs>
          <w:tab w:val="left" w:pos="738"/>
          <w:tab w:val="left" w:pos="1458"/>
          <w:tab w:val="left" w:pos="2609"/>
        </w:tabs>
        <w:ind w:left="2160"/>
      </w:pPr>
      <w:r>
        <w:t>SHENANDOAH JUNCTION, WV 25442</w:t>
      </w:r>
    </w:p>
    <w:p w14:paraId="48B45131" w14:textId="57CF06B5" w:rsidR="7D3DD76E" w:rsidRDefault="7D3DD76E" w:rsidP="7D3DD76E">
      <w:pPr>
        <w:tabs>
          <w:tab w:val="left" w:pos="738"/>
          <w:tab w:val="left" w:pos="1458"/>
          <w:tab w:val="left" w:pos="2609"/>
        </w:tabs>
      </w:pPr>
    </w:p>
    <w:p w14:paraId="48579F46" w14:textId="29A44B87" w:rsidR="00DF0E57" w:rsidRDefault="00DF0E57" w:rsidP="7D3DD76E">
      <w:pPr>
        <w:tabs>
          <w:tab w:val="left" w:pos="738"/>
          <w:tab w:val="left" w:pos="1458"/>
        </w:tabs>
      </w:pPr>
      <w:r>
        <w:t>Proposals must be received in the above office by the specified time stated above</w:t>
      </w:r>
      <w:r w:rsidR="6A2F2D30">
        <w:t xml:space="preserve">. </w:t>
      </w:r>
      <w:r>
        <w:t>All proposals must be time-stamped in by the Jefferson County Parks &amp; Recreation Commission</w:t>
      </w:r>
      <w:r w:rsidR="526F1941">
        <w:t xml:space="preserve">. </w:t>
      </w:r>
      <w:r>
        <w:t>Proposals not so stamped will not be accepted.</w:t>
      </w:r>
    </w:p>
    <w:p w14:paraId="648625A8" w14:textId="77777777" w:rsidR="00DF0E57" w:rsidRDefault="00DF0E57" w:rsidP="7D3DD76E">
      <w:pPr>
        <w:tabs>
          <w:tab w:val="left" w:pos="738"/>
          <w:tab w:val="left" w:pos="1458"/>
        </w:tabs>
      </w:pPr>
    </w:p>
    <w:p w14:paraId="30CDFD6F" w14:textId="53EA5ED2" w:rsidR="00DF0E57" w:rsidRDefault="00DF0E57" w:rsidP="7D3DD76E">
      <w:r>
        <w:t xml:space="preserve">All proposals must be packaged, </w:t>
      </w:r>
      <w:r w:rsidR="526F1941">
        <w:t>sealed,</w:t>
      </w:r>
      <w:r>
        <w:t xml:space="preserve"> and show the following information on the</w:t>
      </w:r>
      <w:r w:rsidR="5C07CDEC">
        <w:t xml:space="preserve"> </w:t>
      </w:r>
      <w:r>
        <w:t>outside of the package:</w:t>
      </w:r>
    </w:p>
    <w:p w14:paraId="698045C4" w14:textId="77777777" w:rsidR="00DF0E57" w:rsidRDefault="00DF0E57" w:rsidP="7D3DD76E">
      <w:pPr>
        <w:tabs>
          <w:tab w:val="left" w:pos="738"/>
          <w:tab w:val="left" w:pos="1458"/>
        </w:tabs>
        <w:ind w:left="720"/>
      </w:pPr>
      <w:r>
        <w:t>Proposer’s name and address</w:t>
      </w:r>
    </w:p>
    <w:p w14:paraId="7901641D" w14:textId="5E56E047" w:rsidR="00CE2320" w:rsidRDefault="00DF0E57" w:rsidP="7D3DD76E">
      <w:pPr>
        <w:tabs>
          <w:tab w:val="left" w:pos="738"/>
          <w:tab w:val="left" w:pos="1458"/>
          <w:tab w:val="left" w:pos="2609"/>
        </w:tabs>
        <w:ind w:left="720"/>
      </w:pPr>
      <w:r>
        <w:t xml:space="preserve">Request </w:t>
      </w:r>
      <w:proofErr w:type="gramStart"/>
      <w:r w:rsidR="00E42706">
        <w:t>for</w:t>
      </w:r>
      <w:r>
        <w:t xml:space="preserve"> </w:t>
      </w:r>
      <w:r w:rsidR="00E42706">
        <w:t>proposal</w:t>
      </w:r>
      <w:proofErr w:type="gramEnd"/>
      <w:r w:rsidR="00E42706">
        <w:t xml:space="preserve"> </w:t>
      </w:r>
      <w:r>
        <w:t>title</w:t>
      </w:r>
    </w:p>
    <w:p w14:paraId="456AACAA" w14:textId="77777777" w:rsidR="00DF0E57" w:rsidRDefault="00DF0E57" w:rsidP="7D3DD76E">
      <w:pPr>
        <w:tabs>
          <w:tab w:val="left" w:pos="738"/>
          <w:tab w:val="left" w:pos="1458"/>
          <w:tab w:val="left" w:pos="2609"/>
        </w:tabs>
        <w:ind w:left="720"/>
      </w:pPr>
      <w:r>
        <w:t>Request for proposal number</w:t>
      </w:r>
    </w:p>
    <w:p w14:paraId="286EC09D" w14:textId="77777777" w:rsidR="00DF0E57" w:rsidRDefault="00DF0E57" w:rsidP="7D3DD76E">
      <w:pPr>
        <w:ind w:left="720"/>
      </w:pPr>
      <w:r>
        <w:t>Proposal due date</w:t>
      </w:r>
    </w:p>
    <w:p w14:paraId="3BE00C1F" w14:textId="77777777" w:rsidR="00DF0E57" w:rsidRDefault="00DF0E57" w:rsidP="7D3DD76E">
      <w:pPr>
        <w:tabs>
          <w:tab w:val="left" w:pos="738"/>
          <w:tab w:val="left" w:pos="1458"/>
          <w:tab w:val="left" w:pos="2609"/>
        </w:tabs>
      </w:pPr>
    </w:p>
    <w:p w14:paraId="1D3DC6DF" w14:textId="77777777" w:rsidR="00DF0E57" w:rsidRDefault="00DF0E57" w:rsidP="7D3DD76E">
      <w:pPr>
        <w:tabs>
          <w:tab w:val="left" w:pos="738"/>
          <w:tab w:val="left" w:pos="1458"/>
        </w:tabs>
      </w:pPr>
      <w:r>
        <w:tab/>
        <w:t>2.3</w:t>
      </w:r>
      <w:r>
        <w:tab/>
        <w:t>Proposal Organization and Format</w:t>
      </w:r>
    </w:p>
    <w:p w14:paraId="66032908" w14:textId="77777777" w:rsidR="00DF0E57" w:rsidRDefault="00DF0E57" w:rsidP="7D3DD76E">
      <w:pPr>
        <w:tabs>
          <w:tab w:val="left" w:pos="738"/>
          <w:tab w:val="left" w:pos="1458"/>
        </w:tabs>
      </w:pPr>
      <w:r>
        <w:tab/>
      </w:r>
      <w:r>
        <w:tab/>
      </w:r>
    </w:p>
    <w:p w14:paraId="224A17D0" w14:textId="683C9848" w:rsidR="00DF0E57" w:rsidRDefault="00DF0E57" w:rsidP="7D3DD76E">
      <w:pPr>
        <w:tabs>
          <w:tab w:val="left" w:pos="738"/>
          <w:tab w:val="left" w:pos="1458"/>
        </w:tabs>
      </w:pPr>
      <w:r>
        <w:t xml:space="preserve">Proposals should be typed and submitted on 8.5 by </w:t>
      </w:r>
      <w:r w:rsidR="002A05A4">
        <w:t>11-inch</w:t>
      </w:r>
      <w:r>
        <w:t xml:space="preserve"> paper bound securely</w:t>
      </w:r>
      <w:r w:rsidR="1CD6C05B">
        <w:t xml:space="preserve">. </w:t>
      </w:r>
      <w:r>
        <w:t xml:space="preserve">Proposals should be organized and presented in </w:t>
      </w:r>
      <w:r w:rsidR="677A83C0">
        <w:t>order</w:t>
      </w:r>
      <w:r>
        <w:t xml:space="preserve"> and by the number assigned in the RFP</w:t>
      </w:r>
      <w:r w:rsidR="0BEEC5F1">
        <w:t xml:space="preserve">. </w:t>
      </w:r>
      <w:r>
        <w:t>Proposals must be organized with the following headings and subheadings</w:t>
      </w:r>
      <w:r w:rsidR="7DBF2A73">
        <w:t xml:space="preserve">. </w:t>
      </w:r>
      <w:r>
        <w:t>Each heading and subheading should be separated by tabs or otherwise clearly marked</w:t>
      </w:r>
      <w:r w:rsidR="38493FA9">
        <w:t xml:space="preserve">. </w:t>
      </w:r>
      <w:r>
        <w:t>The RFP sections which should be submitted or responded to are:</w:t>
      </w:r>
    </w:p>
    <w:p w14:paraId="0F803C5D" w14:textId="77777777" w:rsidR="00DF0E57" w:rsidRDefault="00DF0E57" w:rsidP="7D3DD76E">
      <w:pPr>
        <w:tabs>
          <w:tab w:val="left" w:pos="738"/>
          <w:tab w:val="left" w:pos="1458"/>
        </w:tabs>
      </w:pPr>
      <w:r>
        <w:tab/>
      </w:r>
      <w:r>
        <w:tab/>
        <w:t>Introduction</w:t>
      </w:r>
    </w:p>
    <w:p w14:paraId="45987F4C" w14:textId="77777777" w:rsidR="00DF0E57" w:rsidRDefault="00DF0E57" w:rsidP="00CF6435">
      <w:pPr>
        <w:pStyle w:val="ListParagraph"/>
        <w:numPr>
          <w:ilvl w:val="0"/>
          <w:numId w:val="52"/>
        </w:numPr>
      </w:pPr>
      <w:r>
        <w:t>Response to general requirements (See Section 4 of this RFP)</w:t>
      </w:r>
    </w:p>
    <w:p w14:paraId="06585357" w14:textId="77777777" w:rsidR="00DF0E57" w:rsidRDefault="00DF0E57" w:rsidP="00CF6435">
      <w:pPr>
        <w:pStyle w:val="ListParagraph"/>
        <w:numPr>
          <w:ilvl w:val="0"/>
          <w:numId w:val="52"/>
        </w:numPr>
      </w:pPr>
      <w:r>
        <w:t>Approach and timeline</w:t>
      </w:r>
    </w:p>
    <w:p w14:paraId="0581E416" w14:textId="77777777" w:rsidR="00CE2320" w:rsidRDefault="00DF0E57" w:rsidP="00CF6435">
      <w:pPr>
        <w:pStyle w:val="ListParagraph"/>
        <w:numPr>
          <w:ilvl w:val="0"/>
          <w:numId w:val="52"/>
        </w:numPr>
      </w:pPr>
      <w:r>
        <w:t>Organizational qualifications</w:t>
      </w:r>
    </w:p>
    <w:p w14:paraId="6317CB4D" w14:textId="77777777" w:rsidR="00CE2320" w:rsidRDefault="00DF0E57" w:rsidP="00CF6435">
      <w:pPr>
        <w:pStyle w:val="ListParagraph"/>
        <w:numPr>
          <w:ilvl w:val="0"/>
          <w:numId w:val="52"/>
        </w:numPr>
      </w:pPr>
      <w:r>
        <w:t xml:space="preserve">Staff qualifications </w:t>
      </w:r>
      <w:r>
        <w:tab/>
      </w:r>
      <w:r>
        <w:tab/>
      </w:r>
    </w:p>
    <w:p w14:paraId="6743F6D7" w14:textId="7049E24D" w:rsidR="00CE2320" w:rsidRDefault="00DF0E57" w:rsidP="00CF6435">
      <w:pPr>
        <w:pStyle w:val="ListParagraph"/>
        <w:numPr>
          <w:ilvl w:val="0"/>
          <w:numId w:val="52"/>
        </w:numPr>
      </w:pPr>
      <w:r>
        <w:t>References</w:t>
      </w:r>
      <w:r>
        <w:tab/>
      </w:r>
      <w:r>
        <w:tab/>
      </w:r>
    </w:p>
    <w:p w14:paraId="35618872" w14:textId="77777777" w:rsidR="00DF0E57" w:rsidRDefault="00DF0E57" w:rsidP="7D3DD76E">
      <w:r>
        <w:t>Oral Presentations and Site Visits</w:t>
      </w:r>
    </w:p>
    <w:p w14:paraId="79BC5E4B" w14:textId="7745F637" w:rsidR="00DF0E57" w:rsidRDefault="00DF0E57" w:rsidP="7D3DD76E">
      <w:pPr>
        <w:tabs>
          <w:tab w:val="left" w:pos="7794"/>
          <w:tab w:val="left" w:pos="16488"/>
        </w:tabs>
      </w:pPr>
      <w:r>
        <w:t xml:space="preserve">Cost proposal (See Section 5 of this </w:t>
      </w:r>
      <w:r w:rsidR="3FC4A409">
        <w:t>RFP) ￼</w:t>
      </w:r>
      <w:r>
        <w:tab/>
      </w:r>
    </w:p>
    <w:p w14:paraId="4A7A5E21" w14:textId="0A96119D" w:rsidR="00DF0E57" w:rsidRDefault="00DF0E57" w:rsidP="7D3DD76E">
      <w:pPr>
        <w:tabs>
          <w:tab w:val="left" w:pos="720"/>
          <w:tab w:val="left" w:pos="10152"/>
        </w:tabs>
      </w:pPr>
      <w:r>
        <w:t>Selected vendors may be required to make oral presentations and/or site visits to supplement their proposals, if requested by Jefferson County Parks and Recreation Commission</w:t>
      </w:r>
      <w:r w:rsidR="0BEEC5F1">
        <w:t xml:space="preserve">. </w:t>
      </w:r>
      <w:r w:rsidR="32EFAF63">
        <w:t xml:space="preserve">Jefferson County Parks and </w:t>
      </w:r>
      <w:proofErr w:type="gramStart"/>
      <w:r w:rsidR="32EFAF63">
        <w:t>Recreation</w:t>
      </w:r>
      <w:proofErr w:type="gramEnd"/>
      <w:r w:rsidR="32EFAF63">
        <w:t xml:space="preserve"> Commission will make every reasonable attempt to schedule each presentation at a time and location agreeable to the proposer</w:t>
      </w:r>
      <w:r w:rsidR="03614F8D">
        <w:t xml:space="preserve">. </w:t>
      </w:r>
      <w:r>
        <w:t>Failure of a proposer to conduct a presentation to Jefferson County Parks and Recreation Commission on the date scheduled may result in rejection of the vendor’s proposal.</w:t>
      </w:r>
    </w:p>
    <w:p w14:paraId="1AED2A48" w14:textId="77777777" w:rsidR="00CF6435" w:rsidRDefault="00CF6435" w:rsidP="7D3DD76E">
      <w:pPr>
        <w:tabs>
          <w:tab w:val="left" w:pos="720"/>
          <w:tab w:val="left" w:pos="10152"/>
        </w:tabs>
      </w:pPr>
    </w:p>
    <w:p w14:paraId="5379EDA1" w14:textId="77777777" w:rsidR="00DF0E57" w:rsidRDefault="00DF0E57" w:rsidP="7D3DD76E">
      <w:pPr>
        <w:tabs>
          <w:tab w:val="left" w:pos="738"/>
          <w:tab w:val="left" w:pos="1458"/>
        </w:tabs>
      </w:pPr>
      <w:r>
        <w:tab/>
        <w:t>2.4</w:t>
      </w:r>
      <w:r>
        <w:tab/>
        <w:t>Preliminary Evaluation</w:t>
      </w:r>
    </w:p>
    <w:p w14:paraId="079E2AEF" w14:textId="77777777" w:rsidR="00DF0E57" w:rsidRDefault="00DF0E57" w:rsidP="7D3DD76E">
      <w:pPr>
        <w:tabs>
          <w:tab w:val="left" w:pos="738"/>
          <w:tab w:val="left" w:pos="1458"/>
        </w:tabs>
      </w:pPr>
      <w:r>
        <w:tab/>
      </w:r>
      <w:r>
        <w:tab/>
      </w:r>
    </w:p>
    <w:p w14:paraId="59E1C673" w14:textId="6922FEEA" w:rsidR="00DF0E57" w:rsidRDefault="00700284" w:rsidP="7D3DD76E">
      <w:r>
        <w:t xml:space="preserve">3.0 </w:t>
      </w:r>
      <w:r w:rsidR="004E1391">
        <w:t xml:space="preserve">     </w:t>
      </w:r>
      <w:r w:rsidR="00DF0E57" w:rsidRPr="004E1391">
        <w:rPr>
          <w:b/>
          <w:bCs/>
        </w:rPr>
        <w:t>PROPOSAL SELECTION AND AWARD PROCESS</w:t>
      </w:r>
    </w:p>
    <w:p w14:paraId="45870963" w14:textId="26F25CB1" w:rsidR="00DF0E57" w:rsidRDefault="00DF0E57" w:rsidP="7D3DD76E">
      <w:pPr>
        <w:tabs>
          <w:tab w:val="left" w:pos="738"/>
          <w:tab w:val="left" w:pos="10152"/>
        </w:tabs>
      </w:pPr>
      <w:r>
        <w:t>The proposals will first be reviewed to determine if requirements in Section 2.0 are met, and if additional mandatory requirements are met</w:t>
      </w:r>
      <w:r w:rsidR="03614F8D">
        <w:t xml:space="preserve">. </w:t>
      </w:r>
      <w:r>
        <w:t xml:space="preserve"> Failure to meet mandatory requirements will result in the proposal being rejected</w:t>
      </w:r>
      <w:r w:rsidR="5546F566">
        <w:t xml:space="preserve">. </w:t>
      </w:r>
      <w:r w:rsidR="5916209B">
        <w:t>If</w:t>
      </w:r>
      <w:r>
        <w:t xml:space="preserve"> all vendors do not meet one or more of the mandatory requirements, Jefferson County Parks and </w:t>
      </w:r>
      <w:proofErr w:type="gramStart"/>
      <w:r>
        <w:t>Recreation</w:t>
      </w:r>
      <w:proofErr w:type="gramEnd"/>
      <w:r>
        <w:t xml:space="preserve"> Commission reserves the right to continue the evaluation of the proposals and to select the proposal which most closely meets the requirements specified in this RFP.</w:t>
      </w:r>
    </w:p>
    <w:p w14:paraId="687FEC1C" w14:textId="77AEB66D" w:rsidR="00DF0E57" w:rsidRDefault="00DF0E57" w:rsidP="7D3DD76E">
      <w:pPr>
        <w:tabs>
          <w:tab w:val="left" w:pos="738"/>
          <w:tab w:val="left" w:pos="10152"/>
        </w:tabs>
      </w:pPr>
    </w:p>
    <w:p w14:paraId="0E91E383" w14:textId="77777777" w:rsidR="00DF0E57" w:rsidRDefault="00DF0E57" w:rsidP="7D3DD76E">
      <w:pPr>
        <w:tabs>
          <w:tab w:val="left" w:pos="738"/>
          <w:tab w:val="left" w:pos="1440"/>
        </w:tabs>
      </w:pPr>
      <w:r>
        <w:tab/>
        <w:t>3.1</w:t>
      </w:r>
      <w:r>
        <w:tab/>
        <w:t>Proposal Scoring</w:t>
      </w:r>
    </w:p>
    <w:p w14:paraId="0DD1DD4D" w14:textId="77777777" w:rsidR="00DF0E57" w:rsidRDefault="00DF0E57" w:rsidP="7D3DD76E">
      <w:pPr>
        <w:tabs>
          <w:tab w:val="left" w:pos="738"/>
          <w:tab w:val="left" w:pos="1458"/>
        </w:tabs>
      </w:pPr>
      <w:r>
        <w:tab/>
      </w:r>
      <w:r>
        <w:tab/>
      </w:r>
    </w:p>
    <w:p w14:paraId="47239C1A" w14:textId="6DCB2FB6" w:rsidR="00DF0E57" w:rsidRDefault="00E42706" w:rsidP="7D3DD76E">
      <w:pPr>
        <w:tabs>
          <w:tab w:val="left" w:pos="738"/>
          <w:tab w:val="left" w:pos="1458"/>
        </w:tabs>
      </w:pPr>
      <w:r>
        <w:t>The accepted</w:t>
      </w:r>
      <w:r w:rsidR="00DF0E57">
        <w:t xml:space="preserve"> proposals will be reviewed by an evaluation committee and scored against the stated criteria</w:t>
      </w:r>
      <w:r w:rsidR="6B4D267F">
        <w:t xml:space="preserve">. </w:t>
      </w:r>
      <w:r w:rsidR="00DF0E57">
        <w:t xml:space="preserve">The committee may review references, request oral </w:t>
      </w:r>
      <w:r>
        <w:t>presentations,</w:t>
      </w:r>
      <w:r w:rsidR="00DF0E57">
        <w:t xml:space="preserve"> conduct an on-site visit and use the results in scoring the proposals.</w:t>
      </w:r>
    </w:p>
    <w:p w14:paraId="3C287613" w14:textId="3403A257" w:rsidR="00DF0E57" w:rsidRDefault="00DF0E57" w:rsidP="7D3DD76E">
      <w:pPr>
        <w:tabs>
          <w:tab w:val="left" w:pos="738"/>
          <w:tab w:val="left" w:pos="1458"/>
        </w:tabs>
      </w:pPr>
      <w:r>
        <w:tab/>
      </w:r>
      <w:r>
        <w:tab/>
      </w:r>
    </w:p>
    <w:p w14:paraId="77468E91" w14:textId="583B6921" w:rsidR="00DF0E57" w:rsidRDefault="00DF0E57" w:rsidP="7D3DD76E">
      <w:pPr>
        <w:tabs>
          <w:tab w:val="left" w:pos="738"/>
          <w:tab w:val="left" w:pos="1458"/>
        </w:tabs>
      </w:pPr>
      <w:r>
        <w:tab/>
      </w:r>
      <w:r w:rsidR="00E00389">
        <w:t>3.2</w:t>
      </w:r>
      <w:r w:rsidR="00E00389">
        <w:t xml:space="preserve">      </w:t>
      </w:r>
      <w:r>
        <w:t>Right to Reject Proposals and Negotiate Contract Terms</w:t>
      </w:r>
    </w:p>
    <w:p w14:paraId="68D83E72" w14:textId="77777777" w:rsidR="00DF0E57" w:rsidRDefault="00DF0E57" w:rsidP="7D3DD76E">
      <w:pPr>
        <w:tabs>
          <w:tab w:val="left" w:pos="738"/>
          <w:tab w:val="left" w:pos="1458"/>
        </w:tabs>
      </w:pPr>
      <w:r>
        <w:tab/>
      </w:r>
      <w:r>
        <w:tab/>
      </w:r>
    </w:p>
    <w:p w14:paraId="4AE0794D" w14:textId="6A4DAFFD" w:rsidR="00DF0E57" w:rsidRDefault="00DF0E57" w:rsidP="7D3DD76E">
      <w:pPr>
        <w:tabs>
          <w:tab w:val="left" w:pos="738"/>
          <w:tab w:val="left" w:pos="1458"/>
        </w:tabs>
      </w:pPr>
      <w:r>
        <w:t xml:space="preserve">Jefferson County Parks and Recreation Commission reserves the right to reject </w:t>
      </w:r>
      <w:r w:rsidR="123DC37E">
        <w:t>all</w:t>
      </w:r>
      <w:r>
        <w:t xml:space="preserve"> proposals and to negotiate the terms of the contract, including the award amount, with the selected proposer prior to </w:t>
      </w:r>
      <w:r w:rsidR="6ACF7F91">
        <w:t>entering</w:t>
      </w:r>
      <w:r>
        <w:t xml:space="preserve"> a contract</w:t>
      </w:r>
      <w:r w:rsidR="6B4D267F">
        <w:t xml:space="preserve">. </w:t>
      </w:r>
      <w:r>
        <w:t xml:space="preserve">If contract negotiations cannot be concluded successfully with the highest scoring proposer, Jefferson County Parks and </w:t>
      </w:r>
      <w:proofErr w:type="gramStart"/>
      <w:r>
        <w:t>Recreation</w:t>
      </w:r>
      <w:proofErr w:type="gramEnd"/>
      <w:r>
        <w:t xml:space="preserve"> Commission may negotiate a contract with the next highest scoring proposer.</w:t>
      </w:r>
    </w:p>
    <w:p w14:paraId="209A494E" w14:textId="0B8938CE" w:rsidR="00DF0E57" w:rsidRDefault="00DF0E57" w:rsidP="7D3DD76E">
      <w:pPr>
        <w:tabs>
          <w:tab w:val="left" w:pos="738"/>
          <w:tab w:val="left" w:pos="1458"/>
        </w:tabs>
      </w:pPr>
      <w:r>
        <w:tab/>
      </w:r>
      <w:r>
        <w:tab/>
      </w:r>
    </w:p>
    <w:p w14:paraId="59FAF001" w14:textId="38958632" w:rsidR="00DF0E57" w:rsidRDefault="00DF0E57" w:rsidP="7D3DD76E">
      <w:pPr>
        <w:tabs>
          <w:tab w:val="left" w:pos="738"/>
          <w:tab w:val="left" w:pos="1458"/>
        </w:tabs>
      </w:pPr>
      <w:r>
        <w:tab/>
      </w:r>
      <w:r w:rsidR="00E00389">
        <w:t>3.3</w:t>
      </w:r>
      <w:r w:rsidR="00E00389">
        <w:t xml:space="preserve">     </w:t>
      </w:r>
      <w:r>
        <w:t>Evaluation Criteria</w:t>
      </w:r>
    </w:p>
    <w:p w14:paraId="215754AA" w14:textId="0295907D" w:rsidR="00DF0E57" w:rsidRDefault="00DF0E57" w:rsidP="00CF6435">
      <w:r>
        <w:t>The proposals will be scored using the following criteria:</w:t>
      </w:r>
    </w:p>
    <w:p w14:paraId="2E57B342" w14:textId="01189B0E" w:rsidR="00DF0E57" w:rsidRPr="002A05A4" w:rsidRDefault="00DF0E57" w:rsidP="7D3DD76E">
      <w:pPr>
        <w:tabs>
          <w:tab w:val="left" w:pos="1008"/>
          <w:tab w:val="left" w:pos="4788"/>
          <w:tab w:val="left" w:pos="5958"/>
        </w:tabs>
      </w:pPr>
      <w:r w:rsidRPr="002A05A4">
        <w:tab/>
      </w:r>
      <w:r w:rsidRPr="002A05A4">
        <w:tab/>
      </w:r>
      <w:r w:rsidRPr="002A05A4">
        <w:tab/>
      </w:r>
    </w:p>
    <w:p w14:paraId="7584B8F9" w14:textId="61177E59" w:rsidR="00DF0E57" w:rsidRPr="002A05A4" w:rsidRDefault="00DF0E57" w:rsidP="008822BA">
      <w:pPr>
        <w:pStyle w:val="ListParagraph"/>
        <w:numPr>
          <w:ilvl w:val="0"/>
          <w:numId w:val="51"/>
        </w:numPr>
        <w:tabs>
          <w:tab w:val="left" w:pos="1008"/>
          <w:tab w:val="left" w:pos="4788"/>
          <w:tab w:val="left" w:pos="5958"/>
          <w:tab w:val="left" w:pos="6678"/>
        </w:tabs>
      </w:pPr>
      <w:r w:rsidRPr="002A05A4">
        <w:t>General proposal requirements</w:t>
      </w:r>
      <w:r w:rsidRPr="002A05A4">
        <w:tab/>
      </w:r>
      <w:r w:rsidRPr="002A05A4">
        <w:tab/>
      </w:r>
      <w:r w:rsidRPr="002A05A4">
        <w:tab/>
      </w:r>
    </w:p>
    <w:p w14:paraId="7FB92C07" w14:textId="525B0306" w:rsidR="00DF0E57" w:rsidRPr="002A05A4" w:rsidRDefault="00DF0E57" w:rsidP="008822BA">
      <w:pPr>
        <w:pStyle w:val="ListParagraph"/>
        <w:numPr>
          <w:ilvl w:val="0"/>
          <w:numId w:val="51"/>
        </w:numPr>
        <w:tabs>
          <w:tab w:val="left" w:pos="1008"/>
          <w:tab w:val="left" w:pos="4788"/>
          <w:tab w:val="left" w:pos="5958"/>
          <w:tab w:val="left" w:pos="6678"/>
        </w:tabs>
      </w:pPr>
      <w:r w:rsidRPr="002A05A4">
        <w:t>Proposal Narrative</w:t>
      </w:r>
      <w:r w:rsidRPr="002A05A4">
        <w:tab/>
      </w:r>
      <w:r w:rsidRPr="002A05A4">
        <w:tab/>
      </w:r>
    </w:p>
    <w:p w14:paraId="7DDB073E" w14:textId="6A5ECFE9" w:rsidR="00DF0E57" w:rsidRPr="002A05A4" w:rsidRDefault="00DF0E57" w:rsidP="008822BA">
      <w:pPr>
        <w:pStyle w:val="ListParagraph"/>
        <w:numPr>
          <w:ilvl w:val="0"/>
          <w:numId w:val="51"/>
        </w:numPr>
        <w:tabs>
          <w:tab w:val="left" w:pos="1008"/>
          <w:tab w:val="left" w:pos="4788"/>
          <w:tab w:val="left" w:pos="5958"/>
          <w:tab w:val="left" w:pos="6678"/>
        </w:tabs>
      </w:pPr>
      <w:r w:rsidRPr="002A05A4">
        <w:t xml:space="preserve">Timeline </w:t>
      </w:r>
      <w:r w:rsidRPr="002A05A4">
        <w:tab/>
        <w:t xml:space="preserve">   </w:t>
      </w:r>
      <w:r w:rsidRPr="002A05A4">
        <w:tab/>
      </w:r>
    </w:p>
    <w:p w14:paraId="004707FA" w14:textId="1AE11BA2" w:rsidR="00DF0E57" w:rsidRPr="002A05A4" w:rsidRDefault="00DF0E57" w:rsidP="008822BA">
      <w:pPr>
        <w:pStyle w:val="ListParagraph"/>
        <w:numPr>
          <w:ilvl w:val="0"/>
          <w:numId w:val="51"/>
        </w:numPr>
      </w:pPr>
      <w:r w:rsidRPr="002A05A4">
        <w:t xml:space="preserve">Organization &amp; Staff Capabilities </w:t>
      </w:r>
      <w:r>
        <w:tab/>
        <w:t xml:space="preserve">   </w:t>
      </w:r>
      <w:r>
        <w:tab/>
      </w:r>
    </w:p>
    <w:p w14:paraId="4009A509" w14:textId="6939BAF7" w:rsidR="00DF0E57" w:rsidRPr="002A05A4" w:rsidRDefault="00DF0E57" w:rsidP="008822BA">
      <w:pPr>
        <w:pStyle w:val="ListParagraph"/>
        <w:numPr>
          <w:ilvl w:val="0"/>
          <w:numId w:val="51"/>
        </w:numPr>
        <w:tabs>
          <w:tab w:val="left" w:pos="1008"/>
          <w:tab w:val="left" w:pos="4788"/>
          <w:tab w:val="left" w:pos="5958"/>
          <w:tab w:val="left" w:pos="6678"/>
        </w:tabs>
      </w:pPr>
      <w:r w:rsidRPr="002A05A4">
        <w:t xml:space="preserve">References </w:t>
      </w:r>
      <w:r w:rsidR="002A05A4" w:rsidRPr="002A05A4">
        <w:tab/>
        <w:t xml:space="preserve"> </w:t>
      </w:r>
      <w:r w:rsidR="002A05A4" w:rsidRPr="002A05A4">
        <w:tab/>
      </w:r>
    </w:p>
    <w:p w14:paraId="120C68AE" w14:textId="56AE464D" w:rsidR="00947F59" w:rsidRDefault="00DF0E57" w:rsidP="008822BA">
      <w:pPr>
        <w:pStyle w:val="ListParagraph"/>
        <w:numPr>
          <w:ilvl w:val="0"/>
          <w:numId w:val="51"/>
        </w:numPr>
        <w:tabs>
          <w:tab w:val="left" w:pos="1008"/>
          <w:tab w:val="left" w:pos="4788"/>
          <w:tab w:val="left" w:pos="5958"/>
          <w:tab w:val="left" w:pos="6678"/>
        </w:tabs>
      </w:pPr>
      <w:r w:rsidRPr="002A05A4">
        <w:t>Co</w:t>
      </w:r>
      <w:r w:rsidR="008822BA">
        <w:t>st</w:t>
      </w:r>
    </w:p>
    <w:p w14:paraId="06D4EC5D" w14:textId="77777777" w:rsidR="008822BA" w:rsidRDefault="008822BA" w:rsidP="008822BA">
      <w:pPr>
        <w:tabs>
          <w:tab w:val="left" w:pos="1008"/>
          <w:tab w:val="left" w:pos="4788"/>
          <w:tab w:val="left" w:pos="5958"/>
          <w:tab w:val="left" w:pos="6678"/>
        </w:tabs>
      </w:pPr>
    </w:p>
    <w:p w14:paraId="0A8C75FC" w14:textId="77777777" w:rsidR="008822BA" w:rsidRDefault="008822BA" w:rsidP="008822BA">
      <w:pPr>
        <w:tabs>
          <w:tab w:val="left" w:pos="1008"/>
          <w:tab w:val="left" w:pos="4788"/>
          <w:tab w:val="left" w:pos="5958"/>
          <w:tab w:val="left" w:pos="6678"/>
        </w:tabs>
      </w:pPr>
    </w:p>
    <w:p w14:paraId="357532C5" w14:textId="77777777" w:rsidR="008822BA" w:rsidRDefault="008822BA" w:rsidP="008822BA">
      <w:pPr>
        <w:tabs>
          <w:tab w:val="left" w:pos="1008"/>
          <w:tab w:val="left" w:pos="4788"/>
          <w:tab w:val="left" w:pos="5958"/>
          <w:tab w:val="left" w:pos="6678"/>
        </w:tabs>
      </w:pPr>
    </w:p>
    <w:p w14:paraId="2E1A621F" w14:textId="77777777" w:rsidR="008822BA" w:rsidRDefault="008822BA" w:rsidP="008822BA">
      <w:pPr>
        <w:tabs>
          <w:tab w:val="left" w:pos="1008"/>
          <w:tab w:val="left" w:pos="4788"/>
          <w:tab w:val="left" w:pos="5958"/>
          <w:tab w:val="left" w:pos="6678"/>
        </w:tabs>
      </w:pPr>
    </w:p>
    <w:p w14:paraId="7FD1BCFC" w14:textId="77777777" w:rsidR="00CF6435" w:rsidRDefault="00CF6435" w:rsidP="008822BA">
      <w:pPr>
        <w:tabs>
          <w:tab w:val="left" w:pos="1008"/>
          <w:tab w:val="left" w:pos="4788"/>
          <w:tab w:val="left" w:pos="5958"/>
          <w:tab w:val="left" w:pos="6678"/>
        </w:tabs>
      </w:pPr>
    </w:p>
    <w:p w14:paraId="4D0D3259" w14:textId="3F52ED52" w:rsidR="00DF0E57" w:rsidRPr="002A05A4" w:rsidRDefault="00700284" w:rsidP="008822BA">
      <w:pPr>
        <w:tabs>
          <w:tab w:val="left" w:pos="1008"/>
          <w:tab w:val="left" w:pos="4788"/>
          <w:tab w:val="left" w:pos="5958"/>
          <w:tab w:val="left" w:pos="6678"/>
        </w:tabs>
      </w:pPr>
      <w:r>
        <w:t xml:space="preserve">           </w:t>
      </w:r>
      <w:r w:rsidR="00CF6435">
        <w:t>3</w:t>
      </w:r>
      <w:r w:rsidR="00286904">
        <w:t xml:space="preserve">.4  </w:t>
      </w:r>
      <w:r>
        <w:t xml:space="preserve">     </w:t>
      </w:r>
      <w:r w:rsidR="00DF0E57" w:rsidRPr="002A05A4">
        <w:t>Award and Final Offers</w:t>
      </w:r>
      <w:r w:rsidR="00DF0E57" w:rsidRPr="002A05A4">
        <w:tab/>
        <w:t xml:space="preserve">   </w:t>
      </w:r>
      <w:r w:rsidR="00DF0E57" w:rsidRPr="002A05A4">
        <w:tab/>
      </w:r>
    </w:p>
    <w:p w14:paraId="601D1141" w14:textId="77777777" w:rsidR="00DF0E57" w:rsidRPr="0091226A" w:rsidRDefault="00DF0E57" w:rsidP="7D3DD76E">
      <w:pPr>
        <w:tabs>
          <w:tab w:val="left" w:pos="1008"/>
          <w:tab w:val="left" w:pos="4788"/>
          <w:tab w:val="left" w:pos="5958"/>
          <w:tab w:val="left" w:pos="6678"/>
        </w:tabs>
      </w:pPr>
    </w:p>
    <w:p w14:paraId="562BC1AE" w14:textId="244DE0F8" w:rsidR="00DF0E57" w:rsidRDefault="00DF0E57" w:rsidP="7D3DD76E">
      <w:r>
        <w:t xml:space="preserve">The award will be granted in one </w:t>
      </w:r>
      <w:proofErr w:type="gramStart"/>
      <w:r>
        <w:t>of</w:t>
      </w:r>
      <w:proofErr w:type="gramEnd"/>
      <w:r>
        <w:t xml:space="preserve"> two ways</w:t>
      </w:r>
      <w:r w:rsidR="6503B74C">
        <w:t xml:space="preserve">. </w:t>
      </w:r>
      <w:r>
        <w:t>The award may be granted to the highest scoring responsive and responsible proposer</w:t>
      </w:r>
      <w:r w:rsidR="624D4F1C">
        <w:t xml:space="preserve">. </w:t>
      </w:r>
      <w:r>
        <w:t xml:space="preserve">Alternatively, the highest scoring proposer or proposers may be requested to submit final and best offers.  If final and best offers are requested, they will be evaluated against the stated criteria, </w:t>
      </w:r>
      <w:r w:rsidR="5715969D">
        <w:t>scored,</w:t>
      </w:r>
      <w:r>
        <w:t xml:space="preserve"> and ranked. The award will then be granted to the highest scoring proposer.</w:t>
      </w:r>
    </w:p>
    <w:p w14:paraId="349A2200" w14:textId="77777777" w:rsidR="00DF0E57" w:rsidRPr="0091226A" w:rsidRDefault="00DF0E57" w:rsidP="7D3DD76E">
      <w:pPr>
        <w:tabs>
          <w:tab w:val="left" w:pos="4788"/>
          <w:tab w:val="left" w:pos="5958"/>
          <w:tab w:val="left" w:pos="6678"/>
        </w:tabs>
      </w:pPr>
      <w:r w:rsidRPr="0091226A">
        <w:tab/>
      </w:r>
    </w:p>
    <w:p w14:paraId="18171A5E" w14:textId="77777777" w:rsidR="00DF0E57" w:rsidRDefault="00DF0E57" w:rsidP="7D3DD76E">
      <w:pPr>
        <w:tabs>
          <w:tab w:val="left" w:pos="738"/>
          <w:tab w:val="left" w:pos="1458"/>
        </w:tabs>
      </w:pPr>
      <w:r>
        <w:tab/>
        <w:t>3.5</w:t>
      </w:r>
      <w:r>
        <w:tab/>
        <w:t>Notification of Intent to Award</w:t>
      </w:r>
    </w:p>
    <w:p w14:paraId="495B3CBF" w14:textId="77777777" w:rsidR="00DF0E57" w:rsidRDefault="00DF0E57" w:rsidP="7D3DD76E">
      <w:pPr>
        <w:tabs>
          <w:tab w:val="left" w:pos="738"/>
          <w:tab w:val="left" w:pos="1458"/>
        </w:tabs>
      </w:pPr>
      <w:r>
        <w:tab/>
      </w:r>
      <w:r>
        <w:tab/>
      </w:r>
    </w:p>
    <w:p w14:paraId="4C3658DB" w14:textId="05E0FB6C" w:rsidR="00DF0E57" w:rsidRDefault="00DF0E57" w:rsidP="7D3DD76E">
      <w:pPr>
        <w:tabs>
          <w:tab w:val="left" w:pos="738"/>
          <w:tab w:val="left" w:pos="1458"/>
        </w:tabs>
      </w:pPr>
      <w:r>
        <w:t xml:space="preserve">As a courtesy, Jefferson County Parks and </w:t>
      </w:r>
      <w:proofErr w:type="gramStart"/>
      <w:r>
        <w:t>Recreation</w:t>
      </w:r>
      <w:proofErr w:type="gramEnd"/>
      <w:r>
        <w:t xml:space="preserve"> Commission may send a notification of </w:t>
      </w:r>
      <w:proofErr w:type="gramStart"/>
      <w:r>
        <w:t>award</w:t>
      </w:r>
      <w:proofErr w:type="gramEnd"/>
      <w:r>
        <w:t xml:space="preserve"> memo to </w:t>
      </w:r>
      <w:bookmarkStart w:id="1" w:name="_Int_R4jfkQzh"/>
      <w:proofErr w:type="gramStart"/>
      <w:r>
        <w:t>responding</w:t>
      </w:r>
      <w:bookmarkEnd w:id="1"/>
      <w:proofErr w:type="gramEnd"/>
      <w:r>
        <w:t xml:space="preserve"> vendors at the time of the award.</w:t>
      </w:r>
    </w:p>
    <w:p w14:paraId="5BFBB1DB" w14:textId="77777777" w:rsidR="00AC2E5D" w:rsidRDefault="00AC2E5D" w:rsidP="7D3DD76E">
      <w:pPr>
        <w:tabs>
          <w:tab w:val="left" w:pos="738"/>
          <w:tab w:val="left" w:pos="1458"/>
        </w:tabs>
      </w:pPr>
    </w:p>
    <w:p w14:paraId="61E318C4" w14:textId="77777777" w:rsidR="00DF0E57" w:rsidRDefault="00DF0E57" w:rsidP="7D3DD76E">
      <w:pPr>
        <w:tabs>
          <w:tab w:val="left" w:pos="738"/>
          <w:tab w:val="left" w:pos="1458"/>
        </w:tabs>
      </w:pPr>
      <w:r>
        <w:tab/>
        <w:t>3.6</w:t>
      </w:r>
      <w:r>
        <w:tab/>
        <w:t>Proposal Narrative</w:t>
      </w:r>
    </w:p>
    <w:p w14:paraId="6039FADB" w14:textId="77777777" w:rsidR="00AC2E5D" w:rsidRDefault="00AC2E5D" w:rsidP="7D3DD76E">
      <w:pPr>
        <w:tabs>
          <w:tab w:val="left" w:pos="738"/>
          <w:tab w:val="left" w:pos="1458"/>
        </w:tabs>
      </w:pPr>
    </w:p>
    <w:p w14:paraId="5BBD9360" w14:textId="1A58BB4A" w:rsidR="00DF0E57" w:rsidRDefault="00DF0E57" w:rsidP="7D3DD76E">
      <w:pPr>
        <w:tabs>
          <w:tab w:val="left" w:pos="738"/>
          <w:tab w:val="left" w:pos="10152"/>
        </w:tabs>
      </w:pPr>
      <w:r>
        <w:t xml:space="preserve">Provide a detailed outline of your approach to </w:t>
      </w:r>
      <w:proofErr w:type="gramStart"/>
      <w:r>
        <w:t>perform</w:t>
      </w:r>
      <w:proofErr w:type="gramEnd"/>
      <w:r>
        <w:t xml:space="preserve"> this planning effort based on scope and deliverables</w:t>
      </w:r>
      <w:r w:rsidR="18ED001F">
        <w:t xml:space="preserve">. </w:t>
      </w:r>
      <w:r>
        <w:t>Be sure to demonstrate an overall understanding of the project.</w:t>
      </w:r>
    </w:p>
    <w:p w14:paraId="31A2CE07" w14:textId="77777777" w:rsidR="00700284" w:rsidRDefault="00700284" w:rsidP="7D3DD76E">
      <w:pPr>
        <w:tabs>
          <w:tab w:val="left" w:pos="738"/>
          <w:tab w:val="left" w:pos="10152"/>
        </w:tabs>
      </w:pPr>
    </w:p>
    <w:p w14:paraId="12CBBB05" w14:textId="77777777" w:rsidR="00DF0E57" w:rsidRDefault="00DF0E57" w:rsidP="7D3DD76E">
      <w:pPr>
        <w:tabs>
          <w:tab w:val="left" w:pos="738"/>
          <w:tab w:val="left" w:pos="1458"/>
        </w:tabs>
      </w:pPr>
      <w:r>
        <w:tab/>
        <w:t>4.1</w:t>
      </w:r>
      <w:r>
        <w:tab/>
        <w:t>Timeline</w:t>
      </w:r>
    </w:p>
    <w:p w14:paraId="2CD26CEF" w14:textId="77777777" w:rsidR="00DF0E57" w:rsidRDefault="00DF0E57" w:rsidP="7D3DD76E">
      <w:pPr>
        <w:tabs>
          <w:tab w:val="left" w:pos="738"/>
          <w:tab w:val="left" w:pos="1458"/>
        </w:tabs>
      </w:pPr>
      <w:r>
        <w:tab/>
      </w:r>
      <w:r>
        <w:tab/>
      </w:r>
    </w:p>
    <w:p w14:paraId="1FA9D68E" w14:textId="51AE4DBA" w:rsidR="00DF0E57" w:rsidRDefault="00DF0E57" w:rsidP="7D3DD76E">
      <w:pPr>
        <w:tabs>
          <w:tab w:val="left" w:pos="738"/>
          <w:tab w:val="left" w:pos="1458"/>
        </w:tabs>
        <w:rPr>
          <w:highlight w:val="yellow"/>
        </w:rPr>
      </w:pPr>
      <w:r>
        <w:t xml:space="preserve">Include a timeline to perform this project including estimated commencement and completion dates. Expected completion date </w:t>
      </w:r>
      <w:r w:rsidR="00A931CC" w:rsidRPr="004525D1">
        <w:t>January 2026</w:t>
      </w:r>
      <w:r w:rsidR="004525D1">
        <w:t xml:space="preserve">.  </w:t>
      </w:r>
    </w:p>
    <w:p w14:paraId="5198D53C" w14:textId="77777777" w:rsidR="00AC2E5D" w:rsidRDefault="00AC2E5D" w:rsidP="7D3DD76E">
      <w:pPr>
        <w:tabs>
          <w:tab w:val="left" w:pos="738"/>
          <w:tab w:val="left" w:pos="1458"/>
        </w:tabs>
      </w:pPr>
    </w:p>
    <w:p w14:paraId="6F393BDB" w14:textId="77777777" w:rsidR="00DF0E57" w:rsidRDefault="00DF0E57" w:rsidP="7D3DD76E">
      <w:pPr>
        <w:tabs>
          <w:tab w:val="left" w:pos="738"/>
          <w:tab w:val="left" w:pos="1458"/>
        </w:tabs>
      </w:pPr>
      <w:r>
        <w:tab/>
        <w:t>4.2</w:t>
      </w:r>
      <w:r>
        <w:tab/>
        <w:t>Organization and Staff Capabilities</w:t>
      </w:r>
    </w:p>
    <w:p w14:paraId="01BA3154" w14:textId="77777777" w:rsidR="00DF0E57" w:rsidRDefault="00DF0E57" w:rsidP="7D3DD76E">
      <w:pPr>
        <w:tabs>
          <w:tab w:val="left" w:pos="738"/>
          <w:tab w:val="left" w:pos="1458"/>
        </w:tabs>
      </w:pPr>
      <w:r>
        <w:tab/>
      </w:r>
      <w:r>
        <w:tab/>
      </w:r>
    </w:p>
    <w:p w14:paraId="5F03253A" w14:textId="3E67ACB6" w:rsidR="00DF0E57" w:rsidRDefault="00DF0E57" w:rsidP="7D3DD76E">
      <w:pPr>
        <w:tabs>
          <w:tab w:val="left" w:pos="738"/>
          <w:tab w:val="left" w:pos="1458"/>
        </w:tabs>
      </w:pPr>
      <w:r>
        <w:t>Furnish a brief background of your company’s experience in park planning, facility planning, site planning, concept plan development and landscape architecture</w:t>
      </w:r>
      <w:r w:rsidR="669E04D7">
        <w:t xml:space="preserve">. </w:t>
      </w:r>
    </w:p>
    <w:p w14:paraId="1FFE15A1" w14:textId="252D2615" w:rsidR="7D3DD76E" w:rsidRDefault="7D3DD76E" w:rsidP="7D3DD76E">
      <w:pPr>
        <w:tabs>
          <w:tab w:val="left" w:pos="738"/>
          <w:tab w:val="left" w:pos="1458"/>
        </w:tabs>
      </w:pPr>
    </w:p>
    <w:p w14:paraId="3FCC3015" w14:textId="3DD3088B" w:rsidR="00DF0E57" w:rsidRDefault="00DF0E57" w:rsidP="7D3DD76E">
      <w:pPr>
        <w:tabs>
          <w:tab w:val="left" w:pos="738"/>
          <w:tab w:val="left" w:pos="1458"/>
        </w:tabs>
        <w:ind w:firstLine="720"/>
      </w:pPr>
      <w:r>
        <w:t>4.3</w:t>
      </w:r>
      <w:r>
        <w:tab/>
      </w:r>
      <w:r w:rsidR="6C16C90D">
        <w:t>References</w:t>
      </w:r>
    </w:p>
    <w:p w14:paraId="16B80761" w14:textId="77777777" w:rsidR="00DF0E57" w:rsidRDefault="00DF0E57" w:rsidP="7D3DD76E">
      <w:pPr>
        <w:tabs>
          <w:tab w:val="left" w:pos="738"/>
          <w:tab w:val="left" w:pos="1458"/>
        </w:tabs>
      </w:pPr>
    </w:p>
    <w:p w14:paraId="2CFFCE89" w14:textId="4A5F1C13" w:rsidR="00DF0E57" w:rsidRDefault="0CD31CC5" w:rsidP="7D3DD76E">
      <w:pPr>
        <w:tabs>
          <w:tab w:val="left" w:pos="738"/>
          <w:tab w:val="left" w:pos="1458"/>
        </w:tabs>
      </w:pPr>
      <w:r>
        <w:t xml:space="preserve">Provide resumes describing the educational and work </w:t>
      </w:r>
      <w:r w:rsidR="00A931CC">
        <w:t>experience</w:t>
      </w:r>
      <w:r>
        <w:t xml:space="preserve"> for each key staff assigned to the project.</w:t>
      </w:r>
      <w:r w:rsidR="00DF0E57">
        <w:t xml:space="preserve">  Identify project manager.</w:t>
      </w:r>
    </w:p>
    <w:p w14:paraId="67289CA0" w14:textId="5FA6031F" w:rsidR="00DF0E57" w:rsidRDefault="00DF0E57" w:rsidP="7D3DD76E">
      <w:pPr>
        <w:tabs>
          <w:tab w:val="left" w:pos="738"/>
          <w:tab w:val="left" w:pos="1458"/>
        </w:tabs>
      </w:pPr>
      <w:r>
        <w:tab/>
      </w:r>
      <w:r>
        <w:tab/>
      </w:r>
    </w:p>
    <w:p w14:paraId="1C0D8AAE" w14:textId="4291087E" w:rsidR="00DF0E57" w:rsidRDefault="00DF0E57" w:rsidP="7D3DD76E">
      <w:pPr>
        <w:tabs>
          <w:tab w:val="left" w:pos="738"/>
          <w:tab w:val="left" w:pos="1458"/>
        </w:tabs>
      </w:pPr>
      <w:r>
        <w:t>Provide at least three customer references for which your organization has provided related professional services</w:t>
      </w:r>
      <w:r w:rsidR="1647E5B8">
        <w:t xml:space="preserve">. </w:t>
      </w:r>
      <w:r>
        <w:t>Past customers may be contacted to determine the quality of work performed and personnel assigned to the project</w:t>
      </w:r>
      <w:r w:rsidR="1647E5B8">
        <w:t xml:space="preserve">. </w:t>
      </w:r>
      <w:r>
        <w:t>The results of the references will be provided to the evaluation team and used in scoring the written proposals.</w:t>
      </w:r>
    </w:p>
    <w:p w14:paraId="5E4C76F2" w14:textId="77777777" w:rsidR="008D771F" w:rsidRDefault="008D771F" w:rsidP="7D3DD76E">
      <w:pPr>
        <w:tabs>
          <w:tab w:val="left" w:pos="738"/>
          <w:tab w:val="left" w:pos="1458"/>
        </w:tabs>
      </w:pPr>
    </w:p>
    <w:p w14:paraId="4E8E05E8" w14:textId="2A02247F" w:rsidR="00DF0E57" w:rsidRDefault="008D771F" w:rsidP="7D3DD76E">
      <w:pPr>
        <w:tabs>
          <w:tab w:val="left" w:pos="738"/>
          <w:tab w:val="left" w:pos="1458"/>
        </w:tabs>
      </w:pPr>
      <w:r>
        <w:t xml:space="preserve">           </w:t>
      </w:r>
      <w:r w:rsidR="00DF0E57">
        <w:t>4.4</w:t>
      </w:r>
      <w:r w:rsidR="00DF0E57">
        <w:tab/>
      </w:r>
      <w:r w:rsidR="00A6024B">
        <w:t>G</w:t>
      </w:r>
      <w:r w:rsidR="00DF0E57">
        <w:t>eneral Instructions on Submitting Cost Proposals</w:t>
      </w:r>
    </w:p>
    <w:p w14:paraId="29356061" w14:textId="77777777" w:rsidR="00A27975" w:rsidRDefault="00A27975" w:rsidP="7D3DD76E">
      <w:pPr>
        <w:tabs>
          <w:tab w:val="left" w:pos="738"/>
          <w:tab w:val="left" w:pos="1458"/>
        </w:tabs>
      </w:pPr>
    </w:p>
    <w:p w14:paraId="3985872C" w14:textId="1E795FB9" w:rsidR="00DF0E57" w:rsidRDefault="00A27975" w:rsidP="7D3DD76E">
      <w:pPr>
        <w:tabs>
          <w:tab w:val="left" w:pos="738"/>
          <w:tab w:val="left" w:pos="1458"/>
        </w:tabs>
      </w:pPr>
      <w:r>
        <w:t>5.0</w:t>
      </w:r>
      <w:r w:rsidR="00B15107">
        <w:t xml:space="preserve">     </w:t>
      </w:r>
      <w:r w:rsidR="00DF0E57" w:rsidRPr="00A27975">
        <w:rPr>
          <w:b/>
          <w:bCs/>
        </w:rPr>
        <w:t>COST PROPOSAL</w:t>
      </w:r>
      <w:r w:rsidR="00DF0E57">
        <w:tab/>
      </w:r>
    </w:p>
    <w:p w14:paraId="31BFCE7D" w14:textId="77777777" w:rsidR="00B15107" w:rsidRDefault="00B15107" w:rsidP="7D3DD76E">
      <w:pPr>
        <w:tabs>
          <w:tab w:val="left" w:pos="738"/>
          <w:tab w:val="left" w:pos="1458"/>
        </w:tabs>
      </w:pPr>
    </w:p>
    <w:p w14:paraId="529F806B" w14:textId="2FEA2F3E" w:rsidR="00DF0E57" w:rsidRDefault="00DF0E57" w:rsidP="7D3DD76E">
      <w:pPr>
        <w:tabs>
          <w:tab w:val="left" w:pos="738"/>
          <w:tab w:val="left" w:pos="10152"/>
        </w:tabs>
      </w:pPr>
      <w:r>
        <w:t xml:space="preserve">Two (2) copies of the cost proposal should be submitted in a separate envelope with the written proposal. The proposal will be </w:t>
      </w:r>
      <w:proofErr w:type="gramStart"/>
      <w:r w:rsidR="00B15107">
        <w:t>awarded,</w:t>
      </w:r>
      <w:proofErr w:type="gramEnd"/>
      <w:r w:rsidR="00B15107">
        <w:t xml:space="preserve"> based on the best value to the </w:t>
      </w:r>
      <w:proofErr w:type="gramStart"/>
      <w:r w:rsidR="00B15107">
        <w:t>department;</w:t>
      </w:r>
      <w:proofErr w:type="gramEnd"/>
      <w:r w:rsidR="00B15107">
        <w:t xml:space="preserve"> not necessarily the </w:t>
      </w:r>
      <w:r w:rsidR="000174CF">
        <w:t xml:space="preserve">lowest cost.  </w:t>
      </w:r>
      <w:r>
        <w:t xml:space="preserve"> </w:t>
      </w:r>
    </w:p>
    <w:p w14:paraId="4C0E761E" w14:textId="52D5EC40" w:rsidR="00DF0E57" w:rsidRDefault="00DF0E57" w:rsidP="7D3DD76E">
      <w:pPr>
        <w:tabs>
          <w:tab w:val="left" w:pos="738"/>
          <w:tab w:val="left" w:pos="1458"/>
        </w:tabs>
      </w:pPr>
      <w:r>
        <w:tab/>
      </w:r>
      <w:r>
        <w:tab/>
      </w:r>
    </w:p>
    <w:p w14:paraId="61D6304B" w14:textId="1DD30B20" w:rsidR="00DF0E57" w:rsidRDefault="00DF0E57" w:rsidP="7D3DD76E">
      <w:pPr>
        <w:tabs>
          <w:tab w:val="left" w:pos="738"/>
          <w:tab w:val="left" w:pos="1458"/>
        </w:tabs>
      </w:pPr>
      <w:r>
        <w:tab/>
      </w:r>
      <w:r w:rsidR="00286904">
        <w:t>5.1</w:t>
      </w:r>
      <w:r w:rsidR="00286904">
        <w:t xml:space="preserve">    </w:t>
      </w:r>
      <w:r>
        <w:t>Format for Submitting Cost Proposals</w:t>
      </w:r>
    </w:p>
    <w:p w14:paraId="71078D74" w14:textId="77777777" w:rsidR="00DF0E57" w:rsidRDefault="00DF0E57" w:rsidP="7D3DD76E">
      <w:pPr>
        <w:tabs>
          <w:tab w:val="left" w:pos="738"/>
          <w:tab w:val="left" w:pos="1458"/>
        </w:tabs>
      </w:pPr>
      <w:r>
        <w:tab/>
      </w:r>
      <w:r>
        <w:tab/>
      </w:r>
    </w:p>
    <w:p w14:paraId="49CA7DAC" w14:textId="4E825118" w:rsidR="00DF0E57" w:rsidRDefault="00DF0E57" w:rsidP="000174CF">
      <w:pPr>
        <w:pStyle w:val="ListParagraph"/>
        <w:numPr>
          <w:ilvl w:val="0"/>
          <w:numId w:val="53"/>
        </w:numPr>
        <w:tabs>
          <w:tab w:val="left" w:pos="1080"/>
        </w:tabs>
      </w:pPr>
      <w:r>
        <w:t>Itemized costs by task for all services proposed must be identified including allocation for meetings and all personnel billing rates. (tasks 1-6)</w:t>
      </w:r>
    </w:p>
    <w:p w14:paraId="784403ED" w14:textId="77777777" w:rsidR="00DF0E57" w:rsidRDefault="00DF0E57" w:rsidP="000174CF">
      <w:pPr>
        <w:pStyle w:val="ListParagraph"/>
        <w:numPr>
          <w:ilvl w:val="0"/>
          <w:numId w:val="53"/>
        </w:numPr>
        <w:tabs>
          <w:tab w:val="left" w:pos="1080"/>
        </w:tabs>
      </w:pPr>
      <w:r>
        <w:t>Unit reimbursement rates for any additional services must be identified.</w:t>
      </w:r>
    </w:p>
    <w:p w14:paraId="64579022" w14:textId="77777777" w:rsidR="00DF0E57" w:rsidRDefault="00DF0E57" w:rsidP="000174CF">
      <w:pPr>
        <w:pStyle w:val="ListParagraph"/>
        <w:numPr>
          <w:ilvl w:val="0"/>
          <w:numId w:val="53"/>
        </w:numPr>
        <w:tabs>
          <w:tab w:val="left" w:pos="1080"/>
        </w:tabs>
      </w:pPr>
      <w:r>
        <w:t>Any items to be billed to Jefferson County must be specifically identified.</w:t>
      </w:r>
    </w:p>
    <w:p w14:paraId="0E415E11" w14:textId="7F43F873" w:rsidR="00DF0E57" w:rsidRDefault="00DF0E57" w:rsidP="000174CF">
      <w:pPr>
        <w:pStyle w:val="ListParagraph"/>
        <w:numPr>
          <w:ilvl w:val="0"/>
          <w:numId w:val="53"/>
        </w:numPr>
        <w:tabs>
          <w:tab w:val="left" w:pos="738"/>
          <w:tab w:val="left" w:pos="1458"/>
        </w:tabs>
      </w:pPr>
      <w:r>
        <w:t>Proposals shall provide a “not to exceed” budget figure</w:t>
      </w:r>
      <w:r w:rsidR="4E8E15AC">
        <w:t xml:space="preserve">. </w:t>
      </w:r>
      <w:r>
        <w:t xml:space="preserve">This figure must be construed to be all-inclusive with </w:t>
      </w:r>
      <w:r w:rsidR="002A05A4">
        <w:t>reimbursable</w:t>
      </w:r>
      <w:r>
        <w:t xml:space="preserve"> and all costs of service</w:t>
      </w:r>
      <w:r w:rsidR="4E8E15AC">
        <w:t xml:space="preserve">. </w:t>
      </w:r>
    </w:p>
    <w:p w14:paraId="4AD091AC" w14:textId="77777777" w:rsidR="003A4CD7" w:rsidRDefault="003A4CD7" w:rsidP="7D3DD76E">
      <w:pPr>
        <w:tabs>
          <w:tab w:val="left" w:pos="738"/>
          <w:tab w:val="left" w:pos="1458"/>
        </w:tabs>
      </w:pPr>
    </w:p>
    <w:p w14:paraId="3E715A10" w14:textId="77777777" w:rsidR="00AC2E5D" w:rsidRDefault="00AC2E5D" w:rsidP="7D3DD76E">
      <w:pPr>
        <w:tabs>
          <w:tab w:val="left" w:pos="738"/>
          <w:tab w:val="left" w:pos="1458"/>
        </w:tabs>
      </w:pPr>
    </w:p>
    <w:p w14:paraId="0D8FDB75" w14:textId="78CA6000" w:rsidR="00DF0E57" w:rsidRDefault="00DF0E57" w:rsidP="7D3DD76E">
      <w:pPr>
        <w:tabs>
          <w:tab w:val="left" w:pos="738"/>
          <w:tab w:val="left" w:pos="1458"/>
        </w:tabs>
      </w:pPr>
      <w:r>
        <w:tab/>
        <w:t>5.2</w:t>
      </w:r>
      <w:r>
        <w:tab/>
        <w:t>Fixed Price Period</w:t>
      </w:r>
    </w:p>
    <w:p w14:paraId="62E2D8B1" w14:textId="77777777" w:rsidR="00DF0E57" w:rsidRDefault="00DF0E57" w:rsidP="7D3DD76E">
      <w:pPr>
        <w:tabs>
          <w:tab w:val="left" w:pos="738"/>
          <w:tab w:val="left" w:pos="1458"/>
        </w:tabs>
      </w:pPr>
      <w:r>
        <w:tab/>
      </w:r>
      <w:r>
        <w:tab/>
      </w:r>
    </w:p>
    <w:p w14:paraId="339FD931" w14:textId="2BAD3109" w:rsidR="00DF0E57" w:rsidRDefault="00DF0E57" w:rsidP="7D3DD76E">
      <w:pPr>
        <w:tabs>
          <w:tab w:val="num" w:pos="738"/>
          <w:tab w:val="left" w:pos="1458"/>
        </w:tabs>
      </w:pPr>
      <w:r>
        <w:t xml:space="preserve">All prices, costs, and conditions outlined in the proposal shall remain fixed and valid for acceptance for </w:t>
      </w:r>
      <w:bookmarkStart w:id="2" w:name="_Int_M2DwUpkp"/>
      <w:r>
        <w:t>60 days</w:t>
      </w:r>
      <w:bookmarkEnd w:id="2"/>
      <w:r>
        <w:t xml:space="preserve"> starting on the due date for proposals.</w:t>
      </w:r>
    </w:p>
    <w:p w14:paraId="57B8B0CF" w14:textId="21F92D19" w:rsidR="7D3DD76E" w:rsidRDefault="7D3DD76E" w:rsidP="7D3DD76E">
      <w:pPr>
        <w:tabs>
          <w:tab w:val="num" w:pos="738"/>
          <w:tab w:val="left" w:pos="1458"/>
        </w:tabs>
      </w:pPr>
    </w:p>
    <w:p w14:paraId="69160741" w14:textId="0EC35F38" w:rsidR="00DF0E57" w:rsidRDefault="00DF0E57" w:rsidP="7D3DD76E">
      <w:pPr>
        <w:tabs>
          <w:tab w:val="left" w:pos="738"/>
          <w:tab w:val="left" w:pos="1458"/>
        </w:tabs>
      </w:pPr>
      <w:r>
        <w:tab/>
        <w:t>5.3</w:t>
      </w:r>
      <w:r>
        <w:tab/>
        <w:t>Payment Requirements</w:t>
      </w:r>
    </w:p>
    <w:p w14:paraId="4C601294" w14:textId="77777777" w:rsidR="00286904" w:rsidRDefault="00286904" w:rsidP="7D3DD76E">
      <w:pPr>
        <w:tabs>
          <w:tab w:val="left" w:pos="738"/>
          <w:tab w:val="left" w:pos="1458"/>
        </w:tabs>
      </w:pPr>
    </w:p>
    <w:p w14:paraId="4BE2E5EC" w14:textId="4B9A2ADE" w:rsidR="00DF0E57" w:rsidRDefault="1067755C" w:rsidP="7D3DD76E">
      <w:r>
        <w:t>Jefferson</w:t>
      </w:r>
      <w:r w:rsidR="00DF0E57">
        <w:t xml:space="preserve"> County Parks &amp; Recreation </w:t>
      </w:r>
      <w:r w:rsidR="00AD13E7">
        <w:t>Commission</w:t>
      </w:r>
      <w:r w:rsidR="00DF0E57">
        <w:t xml:space="preserve"> have the right to review all deliverables prior to issuing payments</w:t>
      </w:r>
      <w:r w:rsidR="3D95A3ED">
        <w:t xml:space="preserve">. </w:t>
      </w:r>
      <w:r w:rsidR="00DF0E57">
        <w:t xml:space="preserve">Payments shall be issued no later than </w:t>
      </w:r>
      <w:bookmarkStart w:id="3" w:name="_Int_Bqm8nrk9"/>
      <w:r w:rsidR="00DF0E57">
        <w:t>60 days</w:t>
      </w:r>
      <w:bookmarkEnd w:id="3"/>
      <w:r w:rsidR="00DF0E57">
        <w:t xml:space="preserve"> after </w:t>
      </w:r>
      <w:proofErr w:type="gramStart"/>
      <w:r w:rsidR="00DF0E57">
        <w:t>deliverables</w:t>
      </w:r>
      <w:proofErr w:type="gramEnd"/>
      <w:r w:rsidR="00DF0E57">
        <w:t xml:space="preserve"> are </w:t>
      </w:r>
      <w:proofErr w:type="gramStart"/>
      <w:r w:rsidR="00DF0E57">
        <w:t>submitted</w:t>
      </w:r>
      <w:proofErr w:type="gramEnd"/>
      <w:r w:rsidR="00DF0E57">
        <w:t xml:space="preserve"> to Jefferson County Parks and </w:t>
      </w:r>
      <w:proofErr w:type="gramStart"/>
      <w:r w:rsidR="00DF0E57">
        <w:t>Recreation</w:t>
      </w:r>
      <w:proofErr w:type="gramEnd"/>
      <w:r w:rsidR="00DF0E57">
        <w:t xml:space="preserve"> Commission. </w:t>
      </w:r>
    </w:p>
    <w:p w14:paraId="5A9B7948" w14:textId="77777777" w:rsidR="00DF0E57" w:rsidRDefault="00DF0E57" w:rsidP="7D3DD76E">
      <w:pPr>
        <w:tabs>
          <w:tab w:val="left" w:pos="738"/>
          <w:tab w:val="left" w:pos="10152"/>
        </w:tabs>
      </w:pPr>
    </w:p>
    <w:p w14:paraId="2B1953CA" w14:textId="77777777" w:rsidR="0042308F" w:rsidRDefault="0042308F" w:rsidP="7D3DD76E">
      <w:pPr>
        <w:tabs>
          <w:tab w:val="left" w:pos="738"/>
          <w:tab w:val="left" w:pos="10152"/>
        </w:tabs>
      </w:pPr>
    </w:p>
    <w:p w14:paraId="592C63FA" w14:textId="77777777" w:rsidR="00AD13E7" w:rsidRDefault="00AD13E7" w:rsidP="7D3DD76E">
      <w:pPr>
        <w:tabs>
          <w:tab w:val="left" w:pos="738"/>
          <w:tab w:val="left" w:pos="10152"/>
        </w:tabs>
      </w:pPr>
    </w:p>
    <w:p w14:paraId="1D7CAAB2" w14:textId="77777777" w:rsidR="00AD13E7" w:rsidRDefault="00AD13E7" w:rsidP="7D3DD76E">
      <w:pPr>
        <w:tabs>
          <w:tab w:val="left" w:pos="738"/>
          <w:tab w:val="left" w:pos="10152"/>
        </w:tabs>
      </w:pPr>
    </w:p>
    <w:p w14:paraId="56B03480" w14:textId="77777777" w:rsidR="00AD13E7" w:rsidRDefault="00AD13E7" w:rsidP="7D3DD76E">
      <w:pPr>
        <w:tabs>
          <w:tab w:val="left" w:pos="738"/>
          <w:tab w:val="left" w:pos="10152"/>
        </w:tabs>
      </w:pPr>
    </w:p>
    <w:p w14:paraId="2A41F06D" w14:textId="77777777" w:rsidR="00AD13E7" w:rsidRDefault="00AD13E7" w:rsidP="7D3DD76E">
      <w:pPr>
        <w:tabs>
          <w:tab w:val="left" w:pos="738"/>
          <w:tab w:val="left" w:pos="10152"/>
        </w:tabs>
      </w:pPr>
    </w:p>
    <w:p w14:paraId="31996C0C" w14:textId="77777777" w:rsidR="00AD13E7" w:rsidRDefault="00AD13E7" w:rsidP="7D3DD76E">
      <w:pPr>
        <w:tabs>
          <w:tab w:val="left" w:pos="738"/>
          <w:tab w:val="left" w:pos="10152"/>
        </w:tabs>
      </w:pPr>
    </w:p>
    <w:p w14:paraId="64E67F96" w14:textId="77777777" w:rsidR="00AD13E7" w:rsidRDefault="00AD13E7" w:rsidP="7D3DD76E">
      <w:pPr>
        <w:tabs>
          <w:tab w:val="left" w:pos="738"/>
          <w:tab w:val="left" w:pos="10152"/>
        </w:tabs>
      </w:pPr>
    </w:p>
    <w:p w14:paraId="5F933677" w14:textId="77777777" w:rsidR="00AD13E7" w:rsidRDefault="00AD13E7" w:rsidP="7D3DD76E">
      <w:pPr>
        <w:tabs>
          <w:tab w:val="left" w:pos="738"/>
          <w:tab w:val="left" w:pos="10152"/>
        </w:tabs>
      </w:pPr>
    </w:p>
    <w:p w14:paraId="09D8983A" w14:textId="77777777" w:rsidR="00AD13E7" w:rsidRDefault="00AD13E7" w:rsidP="7D3DD76E">
      <w:pPr>
        <w:tabs>
          <w:tab w:val="left" w:pos="738"/>
          <w:tab w:val="left" w:pos="10152"/>
        </w:tabs>
      </w:pPr>
    </w:p>
    <w:p w14:paraId="2B8D66F2" w14:textId="77777777" w:rsidR="00AD13E7" w:rsidRDefault="00AD13E7" w:rsidP="7D3DD76E">
      <w:pPr>
        <w:tabs>
          <w:tab w:val="left" w:pos="738"/>
          <w:tab w:val="left" w:pos="10152"/>
        </w:tabs>
      </w:pPr>
    </w:p>
    <w:p w14:paraId="731045E8" w14:textId="77777777" w:rsidR="00AD13E7" w:rsidRDefault="00AD13E7" w:rsidP="7D3DD76E">
      <w:pPr>
        <w:tabs>
          <w:tab w:val="left" w:pos="738"/>
          <w:tab w:val="left" w:pos="10152"/>
        </w:tabs>
      </w:pPr>
    </w:p>
    <w:p w14:paraId="69233DF6" w14:textId="77777777" w:rsidR="00AD13E7" w:rsidRDefault="00AD13E7" w:rsidP="7D3DD76E">
      <w:pPr>
        <w:tabs>
          <w:tab w:val="left" w:pos="738"/>
          <w:tab w:val="left" w:pos="10152"/>
        </w:tabs>
      </w:pPr>
    </w:p>
    <w:p w14:paraId="76CA8052" w14:textId="77777777" w:rsidR="00AD13E7" w:rsidRDefault="00AD13E7" w:rsidP="7D3DD76E">
      <w:pPr>
        <w:tabs>
          <w:tab w:val="left" w:pos="738"/>
          <w:tab w:val="left" w:pos="10152"/>
        </w:tabs>
      </w:pPr>
    </w:p>
    <w:p w14:paraId="77CB5D0F" w14:textId="77777777" w:rsidR="00AD13E7" w:rsidRDefault="00AD13E7" w:rsidP="7D3DD76E">
      <w:pPr>
        <w:tabs>
          <w:tab w:val="left" w:pos="738"/>
          <w:tab w:val="left" w:pos="10152"/>
        </w:tabs>
      </w:pPr>
    </w:p>
    <w:p w14:paraId="44AD0B0A" w14:textId="77777777" w:rsidR="00AD13E7" w:rsidRDefault="00AD13E7" w:rsidP="7D3DD76E">
      <w:pPr>
        <w:tabs>
          <w:tab w:val="left" w:pos="738"/>
          <w:tab w:val="left" w:pos="10152"/>
        </w:tabs>
      </w:pPr>
    </w:p>
    <w:p w14:paraId="70C49FEE" w14:textId="77777777" w:rsidR="00AD13E7" w:rsidRDefault="00AD13E7" w:rsidP="7D3DD76E">
      <w:pPr>
        <w:tabs>
          <w:tab w:val="left" w:pos="738"/>
          <w:tab w:val="left" w:pos="10152"/>
        </w:tabs>
      </w:pPr>
    </w:p>
    <w:p w14:paraId="08FC4E22" w14:textId="77777777" w:rsidR="00AD13E7" w:rsidRDefault="00AD13E7" w:rsidP="7D3DD76E">
      <w:pPr>
        <w:tabs>
          <w:tab w:val="left" w:pos="738"/>
          <w:tab w:val="left" w:pos="10152"/>
        </w:tabs>
      </w:pPr>
    </w:p>
    <w:p w14:paraId="1AB6B0B7" w14:textId="77777777" w:rsidR="00AD13E7" w:rsidRDefault="00AD13E7" w:rsidP="7D3DD76E">
      <w:pPr>
        <w:tabs>
          <w:tab w:val="left" w:pos="738"/>
          <w:tab w:val="left" w:pos="10152"/>
        </w:tabs>
      </w:pPr>
    </w:p>
    <w:p w14:paraId="19B8B968" w14:textId="77777777" w:rsidR="00AD13E7" w:rsidRDefault="00AD13E7" w:rsidP="7D3DD76E">
      <w:pPr>
        <w:tabs>
          <w:tab w:val="left" w:pos="738"/>
          <w:tab w:val="left" w:pos="10152"/>
        </w:tabs>
      </w:pPr>
    </w:p>
    <w:p w14:paraId="43D3D8FD" w14:textId="77777777" w:rsidR="00AD13E7" w:rsidRDefault="00AD13E7" w:rsidP="7D3DD76E">
      <w:pPr>
        <w:tabs>
          <w:tab w:val="left" w:pos="738"/>
          <w:tab w:val="left" w:pos="10152"/>
        </w:tabs>
      </w:pPr>
    </w:p>
    <w:p w14:paraId="567E393B" w14:textId="77777777" w:rsidR="00AD13E7" w:rsidRDefault="00AD13E7" w:rsidP="7D3DD76E">
      <w:pPr>
        <w:tabs>
          <w:tab w:val="left" w:pos="738"/>
          <w:tab w:val="left" w:pos="10152"/>
        </w:tabs>
      </w:pPr>
    </w:p>
    <w:p w14:paraId="4A9C5B08" w14:textId="77777777" w:rsidR="00AD13E7" w:rsidRDefault="00AD13E7" w:rsidP="7D3DD76E">
      <w:pPr>
        <w:tabs>
          <w:tab w:val="left" w:pos="738"/>
          <w:tab w:val="left" w:pos="10152"/>
        </w:tabs>
      </w:pPr>
    </w:p>
    <w:p w14:paraId="6F8AEE36" w14:textId="77777777" w:rsidR="00AD13E7" w:rsidRDefault="00AD13E7" w:rsidP="7D3DD76E">
      <w:pPr>
        <w:tabs>
          <w:tab w:val="left" w:pos="738"/>
          <w:tab w:val="left" w:pos="10152"/>
        </w:tabs>
      </w:pPr>
    </w:p>
    <w:p w14:paraId="386AC5BB" w14:textId="77777777" w:rsidR="00AD13E7" w:rsidRDefault="00AD13E7" w:rsidP="000C2E83">
      <w:pPr>
        <w:tabs>
          <w:tab w:val="left" w:pos="738"/>
          <w:tab w:val="left" w:pos="10152"/>
        </w:tabs>
      </w:pPr>
    </w:p>
    <w:p w14:paraId="5BBA3034" w14:textId="77777777" w:rsidR="005A0C9E" w:rsidRPr="00E765AF" w:rsidRDefault="005A0C9E" w:rsidP="00A6024B">
      <w:pPr>
        <w:tabs>
          <w:tab w:val="left" w:pos="930"/>
        </w:tabs>
      </w:pPr>
    </w:p>
    <w:sectPr w:rsidR="005A0C9E" w:rsidRPr="00E765AF" w:rsidSect="00151982">
      <w:headerReference w:type="default" r:id="rId21"/>
      <w:pgSz w:w="12240" w:h="15840" w:code="1"/>
      <w:pgMar w:top="1440" w:right="1152" w:bottom="1440" w:left="1152"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DEAC" w14:textId="77777777" w:rsidR="00E63DFF" w:rsidRDefault="00E63DFF">
      <w:r>
        <w:separator/>
      </w:r>
    </w:p>
  </w:endnote>
  <w:endnote w:type="continuationSeparator" w:id="0">
    <w:p w14:paraId="75DFEC21" w14:textId="77777777" w:rsidR="00E63DFF" w:rsidRDefault="00E63DFF">
      <w:r>
        <w:continuationSeparator/>
      </w:r>
    </w:p>
  </w:endnote>
  <w:endnote w:type="continuationNotice" w:id="1">
    <w:p w14:paraId="0BE20784" w14:textId="77777777" w:rsidR="00E63DFF" w:rsidRDefault="00E63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D95" w14:textId="77777777" w:rsidR="00EA670B" w:rsidRDefault="00EA6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B3FD2" w14:textId="77777777" w:rsidR="00EA670B" w:rsidRDefault="00EA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BB85" w14:textId="77777777" w:rsidR="00585CCF" w:rsidRDefault="00585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9E11" w14:textId="77777777" w:rsidR="00EA670B" w:rsidRDefault="00EA67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CB43" w14:textId="77777777" w:rsidR="00E63DFF" w:rsidRDefault="00E63DFF">
      <w:r>
        <w:separator/>
      </w:r>
    </w:p>
  </w:footnote>
  <w:footnote w:type="continuationSeparator" w:id="0">
    <w:p w14:paraId="00E8C902" w14:textId="77777777" w:rsidR="00E63DFF" w:rsidRDefault="00E63DFF">
      <w:r>
        <w:continuationSeparator/>
      </w:r>
    </w:p>
  </w:footnote>
  <w:footnote w:type="continuationNotice" w:id="1">
    <w:p w14:paraId="6426EE06" w14:textId="77777777" w:rsidR="00E63DFF" w:rsidRDefault="00E63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EAC0" w14:textId="77777777" w:rsidR="00585CCF" w:rsidRDefault="0058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7DB4" w14:textId="77777777" w:rsidR="00585CCF" w:rsidRDefault="00585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7488" w14:textId="22216057" w:rsidR="00585CCF" w:rsidRDefault="00585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E775" w14:textId="77777777" w:rsidR="00EA670B" w:rsidRPr="00A21E54" w:rsidRDefault="00EA670B" w:rsidP="00A21E5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4jfkQzh" int2:invalidationBookmarkName="" int2:hashCode="qWbHPQtuzQ4egE" int2:id="1ixyACDV">
      <int2:state int2:value="Rejected" int2:type="AugLoop_Text_Critique"/>
    </int2:bookmark>
    <int2:bookmark int2:bookmarkName="_Int_Bqm8nrk9" int2:invalidationBookmarkName="" int2:hashCode="Rr6OScULP4Dl/X" int2:id="NN0ne43S">
      <int2:state int2:value="Rejected" int2:type="AugLoop_Text_Critique"/>
    </int2:bookmark>
    <int2:bookmark int2:bookmarkName="_Int_M2DwUpkp" int2:invalidationBookmarkName="" int2:hashCode="Rr6OScULP4Dl/X" int2:id="coq2ILE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566A1"/>
    <w:multiLevelType w:val="hybridMultilevel"/>
    <w:tmpl w:val="04DA5E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A3D3B81"/>
    <w:multiLevelType w:val="hybridMultilevel"/>
    <w:tmpl w:val="E4DE9D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EB26CA"/>
    <w:multiLevelType w:val="hybridMultilevel"/>
    <w:tmpl w:val="1B0AD11E"/>
    <w:lvl w:ilvl="0" w:tplc="2640F0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0214C36"/>
    <w:multiLevelType w:val="hybridMultilevel"/>
    <w:tmpl w:val="EF9AA8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02972BB"/>
    <w:multiLevelType w:val="hybridMultilevel"/>
    <w:tmpl w:val="519E82CA"/>
    <w:lvl w:ilvl="0" w:tplc="A6327E8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6340A7"/>
    <w:multiLevelType w:val="hybridMultilevel"/>
    <w:tmpl w:val="AA2E3ED4"/>
    <w:lvl w:ilvl="0" w:tplc="21344090">
      <w:start w:val="2007"/>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E221A63"/>
    <w:multiLevelType w:val="hybridMultilevel"/>
    <w:tmpl w:val="1982E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444C6"/>
    <w:multiLevelType w:val="hybridMultilevel"/>
    <w:tmpl w:val="515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85FC7"/>
    <w:multiLevelType w:val="hybridMultilevel"/>
    <w:tmpl w:val="3CEC7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D72D2A"/>
    <w:multiLevelType w:val="hybridMultilevel"/>
    <w:tmpl w:val="833AB90E"/>
    <w:lvl w:ilvl="0" w:tplc="E2DA6734">
      <w:start w:val="1"/>
      <w:numFmt w:val="bullet"/>
      <w:lvlText w:val=""/>
      <w:lvlJc w:val="left"/>
      <w:pPr>
        <w:ind w:left="720" w:hanging="360"/>
      </w:pPr>
      <w:rPr>
        <w:rFonts w:ascii="Symbol" w:hAnsi="Symbol" w:hint="default"/>
      </w:rPr>
    </w:lvl>
    <w:lvl w:ilvl="1" w:tplc="9FC864E4">
      <w:start w:val="1"/>
      <w:numFmt w:val="bullet"/>
      <w:lvlText w:val="o"/>
      <w:lvlJc w:val="left"/>
      <w:pPr>
        <w:ind w:left="1440" w:hanging="360"/>
      </w:pPr>
      <w:rPr>
        <w:rFonts w:ascii="Courier New" w:hAnsi="Courier New" w:hint="default"/>
      </w:rPr>
    </w:lvl>
    <w:lvl w:ilvl="2" w:tplc="D39A6854">
      <w:start w:val="1"/>
      <w:numFmt w:val="bullet"/>
      <w:lvlText w:val=""/>
      <w:lvlJc w:val="left"/>
      <w:pPr>
        <w:ind w:left="2160" w:hanging="360"/>
      </w:pPr>
      <w:rPr>
        <w:rFonts w:ascii="Wingdings" w:hAnsi="Wingdings" w:hint="default"/>
      </w:rPr>
    </w:lvl>
    <w:lvl w:ilvl="3" w:tplc="B4FC9832">
      <w:start w:val="1"/>
      <w:numFmt w:val="bullet"/>
      <w:lvlText w:val=""/>
      <w:lvlJc w:val="left"/>
      <w:pPr>
        <w:ind w:left="2880" w:hanging="360"/>
      </w:pPr>
      <w:rPr>
        <w:rFonts w:ascii="Symbol" w:hAnsi="Symbol" w:hint="default"/>
      </w:rPr>
    </w:lvl>
    <w:lvl w:ilvl="4" w:tplc="38C40C9C">
      <w:start w:val="1"/>
      <w:numFmt w:val="bullet"/>
      <w:lvlText w:val="o"/>
      <w:lvlJc w:val="left"/>
      <w:pPr>
        <w:ind w:left="3600" w:hanging="360"/>
      </w:pPr>
      <w:rPr>
        <w:rFonts w:ascii="Courier New" w:hAnsi="Courier New" w:hint="default"/>
      </w:rPr>
    </w:lvl>
    <w:lvl w:ilvl="5" w:tplc="031450CE">
      <w:start w:val="1"/>
      <w:numFmt w:val="bullet"/>
      <w:lvlText w:val=""/>
      <w:lvlJc w:val="left"/>
      <w:pPr>
        <w:ind w:left="4320" w:hanging="360"/>
      </w:pPr>
      <w:rPr>
        <w:rFonts w:ascii="Wingdings" w:hAnsi="Wingdings" w:hint="default"/>
      </w:rPr>
    </w:lvl>
    <w:lvl w:ilvl="6" w:tplc="409C36AA">
      <w:start w:val="1"/>
      <w:numFmt w:val="bullet"/>
      <w:lvlText w:val=""/>
      <w:lvlJc w:val="left"/>
      <w:pPr>
        <w:ind w:left="5040" w:hanging="360"/>
      </w:pPr>
      <w:rPr>
        <w:rFonts w:ascii="Symbol" w:hAnsi="Symbol" w:hint="default"/>
      </w:rPr>
    </w:lvl>
    <w:lvl w:ilvl="7" w:tplc="8954E5B2">
      <w:start w:val="1"/>
      <w:numFmt w:val="bullet"/>
      <w:lvlText w:val="o"/>
      <w:lvlJc w:val="left"/>
      <w:pPr>
        <w:ind w:left="5760" w:hanging="360"/>
      </w:pPr>
      <w:rPr>
        <w:rFonts w:ascii="Courier New" w:hAnsi="Courier New" w:hint="default"/>
      </w:rPr>
    </w:lvl>
    <w:lvl w:ilvl="8" w:tplc="61100AC2">
      <w:start w:val="1"/>
      <w:numFmt w:val="bullet"/>
      <w:lvlText w:val=""/>
      <w:lvlJc w:val="left"/>
      <w:pPr>
        <w:ind w:left="6480" w:hanging="360"/>
      </w:pPr>
      <w:rPr>
        <w:rFonts w:ascii="Wingdings" w:hAnsi="Wingdings" w:hint="default"/>
      </w:rPr>
    </w:lvl>
  </w:abstractNum>
  <w:abstractNum w:abstractNumId="11" w15:restartNumberingAfterBreak="0">
    <w:nsid w:val="34A82A40"/>
    <w:multiLevelType w:val="hybridMultilevel"/>
    <w:tmpl w:val="F5A44A38"/>
    <w:lvl w:ilvl="0" w:tplc="B83E93A0">
      <w:start w:val="1"/>
      <w:numFmt w:val="bullet"/>
      <w:lvlText w:val=""/>
      <w:lvlJc w:val="left"/>
      <w:pPr>
        <w:ind w:left="720" w:hanging="360"/>
      </w:pPr>
      <w:rPr>
        <w:rFonts w:ascii="Symbol" w:hAnsi="Symbol" w:hint="default"/>
      </w:rPr>
    </w:lvl>
    <w:lvl w:ilvl="1" w:tplc="E546459C">
      <w:start w:val="1"/>
      <w:numFmt w:val="bullet"/>
      <w:lvlText w:val="o"/>
      <w:lvlJc w:val="left"/>
      <w:pPr>
        <w:ind w:left="1440" w:hanging="360"/>
      </w:pPr>
      <w:rPr>
        <w:rFonts w:ascii="Courier New" w:hAnsi="Courier New" w:hint="default"/>
      </w:rPr>
    </w:lvl>
    <w:lvl w:ilvl="2" w:tplc="F364F1CA">
      <w:start w:val="1"/>
      <w:numFmt w:val="bullet"/>
      <w:lvlText w:val=""/>
      <w:lvlJc w:val="left"/>
      <w:pPr>
        <w:ind w:left="2160" w:hanging="360"/>
      </w:pPr>
      <w:rPr>
        <w:rFonts w:ascii="Wingdings" w:hAnsi="Wingdings" w:hint="default"/>
      </w:rPr>
    </w:lvl>
    <w:lvl w:ilvl="3" w:tplc="54F0F152">
      <w:start w:val="1"/>
      <w:numFmt w:val="bullet"/>
      <w:lvlText w:val=""/>
      <w:lvlJc w:val="left"/>
      <w:pPr>
        <w:ind w:left="2880" w:hanging="360"/>
      </w:pPr>
      <w:rPr>
        <w:rFonts w:ascii="Symbol" w:hAnsi="Symbol" w:hint="default"/>
      </w:rPr>
    </w:lvl>
    <w:lvl w:ilvl="4" w:tplc="5FF0D5A6">
      <w:start w:val="1"/>
      <w:numFmt w:val="bullet"/>
      <w:lvlText w:val="o"/>
      <w:lvlJc w:val="left"/>
      <w:pPr>
        <w:ind w:left="3600" w:hanging="360"/>
      </w:pPr>
      <w:rPr>
        <w:rFonts w:ascii="Courier New" w:hAnsi="Courier New" w:hint="default"/>
      </w:rPr>
    </w:lvl>
    <w:lvl w:ilvl="5" w:tplc="C950AFE4">
      <w:start w:val="1"/>
      <w:numFmt w:val="bullet"/>
      <w:lvlText w:val=""/>
      <w:lvlJc w:val="left"/>
      <w:pPr>
        <w:ind w:left="4320" w:hanging="360"/>
      </w:pPr>
      <w:rPr>
        <w:rFonts w:ascii="Wingdings" w:hAnsi="Wingdings" w:hint="default"/>
      </w:rPr>
    </w:lvl>
    <w:lvl w:ilvl="6" w:tplc="2A6A81A6">
      <w:start w:val="1"/>
      <w:numFmt w:val="bullet"/>
      <w:lvlText w:val=""/>
      <w:lvlJc w:val="left"/>
      <w:pPr>
        <w:ind w:left="5040" w:hanging="360"/>
      </w:pPr>
      <w:rPr>
        <w:rFonts w:ascii="Symbol" w:hAnsi="Symbol" w:hint="default"/>
      </w:rPr>
    </w:lvl>
    <w:lvl w:ilvl="7" w:tplc="54B4D04A">
      <w:start w:val="1"/>
      <w:numFmt w:val="bullet"/>
      <w:lvlText w:val="o"/>
      <w:lvlJc w:val="left"/>
      <w:pPr>
        <w:ind w:left="5760" w:hanging="360"/>
      </w:pPr>
      <w:rPr>
        <w:rFonts w:ascii="Courier New" w:hAnsi="Courier New" w:hint="default"/>
      </w:rPr>
    </w:lvl>
    <w:lvl w:ilvl="8" w:tplc="66A2D77A">
      <w:start w:val="1"/>
      <w:numFmt w:val="bullet"/>
      <w:lvlText w:val=""/>
      <w:lvlJc w:val="left"/>
      <w:pPr>
        <w:ind w:left="6480" w:hanging="360"/>
      </w:pPr>
      <w:rPr>
        <w:rFonts w:ascii="Wingdings" w:hAnsi="Wingdings" w:hint="default"/>
      </w:rPr>
    </w:lvl>
  </w:abstractNum>
  <w:abstractNum w:abstractNumId="12" w15:restartNumberingAfterBreak="0">
    <w:nsid w:val="393D0FD7"/>
    <w:multiLevelType w:val="hybridMultilevel"/>
    <w:tmpl w:val="0EE4BF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436D24"/>
    <w:multiLevelType w:val="hybridMultilevel"/>
    <w:tmpl w:val="84B6C506"/>
    <w:lvl w:ilvl="0" w:tplc="2640F074">
      <w:start w:val="1"/>
      <w:numFmt w:val="bullet"/>
      <w:lvlText w:val=""/>
      <w:lvlJc w:val="left"/>
      <w:pPr>
        <w:tabs>
          <w:tab w:val="num" w:pos="427"/>
        </w:tabs>
        <w:ind w:left="42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D4A4E"/>
    <w:multiLevelType w:val="hybridMultilevel"/>
    <w:tmpl w:val="F3545F8C"/>
    <w:lvl w:ilvl="0" w:tplc="A6327E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B7F36CE"/>
    <w:multiLevelType w:val="hybridMultilevel"/>
    <w:tmpl w:val="1E52B970"/>
    <w:lvl w:ilvl="0" w:tplc="A6327E8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170EE"/>
    <w:multiLevelType w:val="hybridMultilevel"/>
    <w:tmpl w:val="F87C4020"/>
    <w:lvl w:ilvl="0" w:tplc="A6327E8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A33D2E"/>
    <w:multiLevelType w:val="hybridMultilevel"/>
    <w:tmpl w:val="602CEA4A"/>
    <w:lvl w:ilvl="0" w:tplc="2640F074">
      <w:start w:val="1"/>
      <w:numFmt w:val="bullet"/>
      <w:lvlText w:val=""/>
      <w:lvlJc w:val="left"/>
      <w:pPr>
        <w:tabs>
          <w:tab w:val="num" w:pos="427"/>
        </w:tabs>
        <w:ind w:left="4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F3D55"/>
    <w:multiLevelType w:val="hybridMultilevel"/>
    <w:tmpl w:val="B3EACD22"/>
    <w:lvl w:ilvl="0" w:tplc="A6327E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B721FC2"/>
    <w:multiLevelType w:val="hybridMultilevel"/>
    <w:tmpl w:val="14E2A978"/>
    <w:lvl w:ilvl="0" w:tplc="A6327E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601CE0"/>
    <w:multiLevelType w:val="hybridMultilevel"/>
    <w:tmpl w:val="E634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E26E8"/>
    <w:multiLevelType w:val="hybridMultilevel"/>
    <w:tmpl w:val="930C9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EA1AE4"/>
    <w:multiLevelType w:val="hybridMultilevel"/>
    <w:tmpl w:val="C8B45110"/>
    <w:lvl w:ilvl="0" w:tplc="2640F074">
      <w:start w:val="1"/>
      <w:numFmt w:val="bullet"/>
      <w:lvlText w:val=""/>
      <w:lvlJc w:val="left"/>
      <w:pPr>
        <w:tabs>
          <w:tab w:val="num" w:pos="427"/>
        </w:tabs>
        <w:ind w:left="4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41EA9"/>
    <w:multiLevelType w:val="hybridMultilevel"/>
    <w:tmpl w:val="F4C6DCFC"/>
    <w:lvl w:ilvl="0" w:tplc="50EA9A06">
      <w:start w:val="1"/>
      <w:numFmt w:val="bullet"/>
      <w:lvlText w:val="o"/>
      <w:lvlJc w:val="left"/>
      <w:pPr>
        <w:ind w:left="1080" w:hanging="360"/>
      </w:pPr>
      <w:rPr>
        <w:rFonts w:ascii="Courier New" w:hAnsi="Courier New" w:hint="default"/>
      </w:rPr>
    </w:lvl>
    <w:lvl w:ilvl="1" w:tplc="4362514A">
      <w:start w:val="1"/>
      <w:numFmt w:val="bullet"/>
      <w:lvlText w:val="o"/>
      <w:lvlJc w:val="left"/>
      <w:pPr>
        <w:ind w:left="1800" w:hanging="360"/>
      </w:pPr>
      <w:rPr>
        <w:rFonts w:ascii="Courier New" w:hAnsi="Courier New" w:hint="default"/>
      </w:rPr>
    </w:lvl>
    <w:lvl w:ilvl="2" w:tplc="14DC8AA4">
      <w:start w:val="1"/>
      <w:numFmt w:val="bullet"/>
      <w:lvlText w:val=""/>
      <w:lvlJc w:val="left"/>
      <w:pPr>
        <w:ind w:left="2520" w:hanging="360"/>
      </w:pPr>
      <w:rPr>
        <w:rFonts w:ascii="Wingdings" w:hAnsi="Wingdings" w:hint="default"/>
      </w:rPr>
    </w:lvl>
    <w:lvl w:ilvl="3" w:tplc="1E0C04BC">
      <w:start w:val="1"/>
      <w:numFmt w:val="bullet"/>
      <w:lvlText w:val=""/>
      <w:lvlJc w:val="left"/>
      <w:pPr>
        <w:ind w:left="3240" w:hanging="360"/>
      </w:pPr>
      <w:rPr>
        <w:rFonts w:ascii="Symbol" w:hAnsi="Symbol" w:hint="default"/>
      </w:rPr>
    </w:lvl>
    <w:lvl w:ilvl="4" w:tplc="0532A67C">
      <w:start w:val="1"/>
      <w:numFmt w:val="bullet"/>
      <w:lvlText w:val="o"/>
      <w:lvlJc w:val="left"/>
      <w:pPr>
        <w:ind w:left="3960" w:hanging="360"/>
      </w:pPr>
      <w:rPr>
        <w:rFonts w:ascii="Courier New" w:hAnsi="Courier New" w:hint="default"/>
      </w:rPr>
    </w:lvl>
    <w:lvl w:ilvl="5" w:tplc="680E6390">
      <w:start w:val="1"/>
      <w:numFmt w:val="bullet"/>
      <w:lvlText w:val=""/>
      <w:lvlJc w:val="left"/>
      <w:pPr>
        <w:ind w:left="4680" w:hanging="360"/>
      </w:pPr>
      <w:rPr>
        <w:rFonts w:ascii="Wingdings" w:hAnsi="Wingdings" w:hint="default"/>
      </w:rPr>
    </w:lvl>
    <w:lvl w:ilvl="6" w:tplc="E10ACE7E">
      <w:start w:val="1"/>
      <w:numFmt w:val="bullet"/>
      <w:lvlText w:val=""/>
      <w:lvlJc w:val="left"/>
      <w:pPr>
        <w:ind w:left="5400" w:hanging="360"/>
      </w:pPr>
      <w:rPr>
        <w:rFonts w:ascii="Symbol" w:hAnsi="Symbol" w:hint="default"/>
      </w:rPr>
    </w:lvl>
    <w:lvl w:ilvl="7" w:tplc="5E9E3A56">
      <w:start w:val="1"/>
      <w:numFmt w:val="bullet"/>
      <w:lvlText w:val="o"/>
      <w:lvlJc w:val="left"/>
      <w:pPr>
        <w:ind w:left="6120" w:hanging="360"/>
      </w:pPr>
      <w:rPr>
        <w:rFonts w:ascii="Courier New" w:hAnsi="Courier New" w:hint="default"/>
      </w:rPr>
    </w:lvl>
    <w:lvl w:ilvl="8" w:tplc="858AA93A">
      <w:start w:val="1"/>
      <w:numFmt w:val="bullet"/>
      <w:lvlText w:val=""/>
      <w:lvlJc w:val="left"/>
      <w:pPr>
        <w:ind w:left="6840" w:hanging="360"/>
      </w:pPr>
      <w:rPr>
        <w:rFonts w:ascii="Wingdings" w:hAnsi="Wingdings" w:hint="default"/>
      </w:rPr>
    </w:lvl>
  </w:abstractNum>
  <w:abstractNum w:abstractNumId="24" w15:restartNumberingAfterBreak="0">
    <w:nsid w:val="5B870E62"/>
    <w:multiLevelType w:val="hybridMultilevel"/>
    <w:tmpl w:val="2A6CCCC8"/>
    <w:lvl w:ilvl="0" w:tplc="AFB2E0E6">
      <w:start w:val="1"/>
      <w:numFmt w:val="bullet"/>
      <w:lvlText w:val=""/>
      <w:lvlJc w:val="left"/>
      <w:pPr>
        <w:ind w:left="720" w:hanging="360"/>
      </w:pPr>
      <w:rPr>
        <w:rFonts w:ascii="Symbol" w:hAnsi="Symbol" w:hint="default"/>
      </w:rPr>
    </w:lvl>
    <w:lvl w:ilvl="1" w:tplc="917A576E">
      <w:start w:val="1"/>
      <w:numFmt w:val="bullet"/>
      <w:lvlText w:val="o"/>
      <w:lvlJc w:val="left"/>
      <w:pPr>
        <w:ind w:left="1440" w:hanging="360"/>
      </w:pPr>
      <w:rPr>
        <w:rFonts w:ascii="Courier New" w:hAnsi="Courier New" w:hint="default"/>
      </w:rPr>
    </w:lvl>
    <w:lvl w:ilvl="2" w:tplc="9C08791A">
      <w:start w:val="1"/>
      <w:numFmt w:val="bullet"/>
      <w:lvlText w:val=""/>
      <w:lvlJc w:val="left"/>
      <w:pPr>
        <w:ind w:left="2160" w:hanging="360"/>
      </w:pPr>
      <w:rPr>
        <w:rFonts w:ascii="Wingdings" w:hAnsi="Wingdings" w:hint="default"/>
      </w:rPr>
    </w:lvl>
    <w:lvl w:ilvl="3" w:tplc="4088174A">
      <w:start w:val="1"/>
      <w:numFmt w:val="bullet"/>
      <w:lvlText w:val=""/>
      <w:lvlJc w:val="left"/>
      <w:pPr>
        <w:ind w:left="2880" w:hanging="360"/>
      </w:pPr>
      <w:rPr>
        <w:rFonts w:ascii="Symbol" w:hAnsi="Symbol" w:hint="default"/>
      </w:rPr>
    </w:lvl>
    <w:lvl w:ilvl="4" w:tplc="CD8E55F4">
      <w:start w:val="1"/>
      <w:numFmt w:val="bullet"/>
      <w:lvlText w:val="o"/>
      <w:lvlJc w:val="left"/>
      <w:pPr>
        <w:ind w:left="3600" w:hanging="360"/>
      </w:pPr>
      <w:rPr>
        <w:rFonts w:ascii="Courier New" w:hAnsi="Courier New" w:hint="default"/>
      </w:rPr>
    </w:lvl>
    <w:lvl w:ilvl="5" w:tplc="0A304B9E">
      <w:start w:val="1"/>
      <w:numFmt w:val="bullet"/>
      <w:lvlText w:val=""/>
      <w:lvlJc w:val="left"/>
      <w:pPr>
        <w:ind w:left="4320" w:hanging="360"/>
      </w:pPr>
      <w:rPr>
        <w:rFonts w:ascii="Wingdings" w:hAnsi="Wingdings" w:hint="default"/>
      </w:rPr>
    </w:lvl>
    <w:lvl w:ilvl="6" w:tplc="5AD63D22">
      <w:start w:val="1"/>
      <w:numFmt w:val="bullet"/>
      <w:lvlText w:val=""/>
      <w:lvlJc w:val="left"/>
      <w:pPr>
        <w:ind w:left="5040" w:hanging="360"/>
      </w:pPr>
      <w:rPr>
        <w:rFonts w:ascii="Symbol" w:hAnsi="Symbol" w:hint="default"/>
      </w:rPr>
    </w:lvl>
    <w:lvl w:ilvl="7" w:tplc="A35220A2">
      <w:start w:val="1"/>
      <w:numFmt w:val="bullet"/>
      <w:lvlText w:val="o"/>
      <w:lvlJc w:val="left"/>
      <w:pPr>
        <w:ind w:left="5760" w:hanging="360"/>
      </w:pPr>
      <w:rPr>
        <w:rFonts w:ascii="Courier New" w:hAnsi="Courier New" w:hint="default"/>
      </w:rPr>
    </w:lvl>
    <w:lvl w:ilvl="8" w:tplc="281C17CE">
      <w:start w:val="1"/>
      <w:numFmt w:val="bullet"/>
      <w:lvlText w:val=""/>
      <w:lvlJc w:val="left"/>
      <w:pPr>
        <w:ind w:left="6480" w:hanging="360"/>
      </w:pPr>
      <w:rPr>
        <w:rFonts w:ascii="Wingdings" w:hAnsi="Wingdings" w:hint="default"/>
      </w:rPr>
    </w:lvl>
  </w:abstractNum>
  <w:abstractNum w:abstractNumId="25" w15:restartNumberingAfterBreak="0">
    <w:nsid w:val="5BF17FBB"/>
    <w:multiLevelType w:val="hybridMultilevel"/>
    <w:tmpl w:val="128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B72E3"/>
    <w:multiLevelType w:val="multilevel"/>
    <w:tmpl w:val="A23201BE"/>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FEB0925"/>
    <w:multiLevelType w:val="hybridMultilevel"/>
    <w:tmpl w:val="1EEC93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B1499"/>
    <w:multiLevelType w:val="hybridMultilevel"/>
    <w:tmpl w:val="AAEA40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817EE"/>
    <w:multiLevelType w:val="hybridMultilevel"/>
    <w:tmpl w:val="B1E8A9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3BC6507"/>
    <w:multiLevelType w:val="hybridMultilevel"/>
    <w:tmpl w:val="2424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F38A8"/>
    <w:multiLevelType w:val="hybridMultilevel"/>
    <w:tmpl w:val="E142253C"/>
    <w:lvl w:ilvl="0" w:tplc="A6327E82">
      <w:start w:val="1"/>
      <w:numFmt w:val="bullet"/>
      <w:lvlText w:val=""/>
      <w:lvlJc w:val="left"/>
      <w:pPr>
        <w:tabs>
          <w:tab w:val="num" w:pos="360"/>
        </w:tabs>
        <w:ind w:left="360" w:hanging="360"/>
      </w:pPr>
      <w:rPr>
        <w:rFonts w:ascii="Symbol" w:hAnsi="Symbol" w:hint="default"/>
      </w:rPr>
    </w:lvl>
    <w:lvl w:ilvl="1" w:tplc="21344090">
      <w:start w:val="2007"/>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1B5171"/>
    <w:multiLevelType w:val="hybridMultilevel"/>
    <w:tmpl w:val="84B6C506"/>
    <w:lvl w:ilvl="0" w:tplc="2640F074">
      <w:start w:val="1"/>
      <w:numFmt w:val="bullet"/>
      <w:lvlText w:val=""/>
      <w:lvlJc w:val="left"/>
      <w:pPr>
        <w:tabs>
          <w:tab w:val="num" w:pos="427"/>
        </w:tabs>
        <w:ind w:left="427" w:hanging="360"/>
      </w:pPr>
      <w:rPr>
        <w:rFonts w:ascii="Symbol" w:hAnsi="Symbol" w:hint="default"/>
        <w:color w:val="auto"/>
      </w:rPr>
    </w:lvl>
    <w:lvl w:ilvl="1" w:tplc="8D9E5C5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84135C"/>
    <w:multiLevelType w:val="hybridMultilevel"/>
    <w:tmpl w:val="E142253C"/>
    <w:lvl w:ilvl="0" w:tplc="2640F074">
      <w:start w:val="1"/>
      <w:numFmt w:val="bullet"/>
      <w:lvlText w:val=""/>
      <w:lvlJc w:val="left"/>
      <w:pPr>
        <w:tabs>
          <w:tab w:val="num" w:pos="427"/>
        </w:tabs>
        <w:ind w:left="42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471CE"/>
    <w:multiLevelType w:val="hybridMultilevel"/>
    <w:tmpl w:val="8B581A8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EE48E4"/>
    <w:multiLevelType w:val="hybridMultilevel"/>
    <w:tmpl w:val="B3EACD22"/>
    <w:lvl w:ilvl="0" w:tplc="A6327E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D536A3F"/>
    <w:multiLevelType w:val="hybridMultilevel"/>
    <w:tmpl w:val="EC680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3071CCE"/>
    <w:multiLevelType w:val="hybridMultilevel"/>
    <w:tmpl w:val="5F56FE0E"/>
    <w:lvl w:ilvl="0" w:tplc="21344090">
      <w:start w:val="2007"/>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52322BA"/>
    <w:multiLevelType w:val="hybridMultilevel"/>
    <w:tmpl w:val="610A5A1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999695">
    <w:abstractNumId w:val="10"/>
  </w:num>
  <w:num w:numId="2" w16cid:durableId="1688285444">
    <w:abstractNumId w:val="23"/>
  </w:num>
  <w:num w:numId="3" w16cid:durableId="417678475">
    <w:abstractNumId w:val="11"/>
  </w:num>
  <w:num w:numId="4" w16cid:durableId="697585620">
    <w:abstractNumId w:val="24"/>
  </w:num>
  <w:num w:numId="5" w16cid:durableId="8673320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81655718">
    <w:abstractNumId w:val="27"/>
  </w:num>
  <w:num w:numId="7" w16cid:durableId="915942229">
    <w:abstractNumId w:val="28"/>
  </w:num>
  <w:num w:numId="8" w16cid:durableId="1330016108">
    <w:abstractNumId w:val="22"/>
  </w:num>
  <w:num w:numId="9" w16cid:durableId="1054425018">
    <w:abstractNumId w:val="7"/>
  </w:num>
  <w:num w:numId="10" w16cid:durableId="1945772405">
    <w:abstractNumId w:val="36"/>
  </w:num>
  <w:num w:numId="11" w16cid:durableId="2115009926">
    <w:abstractNumId w:val="6"/>
  </w:num>
  <w:num w:numId="12" w16cid:durableId="261963105">
    <w:abstractNumId w:val="37"/>
  </w:num>
  <w:num w:numId="13" w16cid:durableId="779447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44293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546274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016376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7656304">
    <w:abstractNumId w:val="15"/>
  </w:num>
  <w:num w:numId="18" w16cid:durableId="153126374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92887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050449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718176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3537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8272547">
    <w:abstractNumId w:val="12"/>
  </w:num>
  <w:num w:numId="24" w16cid:durableId="3071763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1486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38795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826969">
    <w:abstractNumId w:val="3"/>
  </w:num>
  <w:num w:numId="28" w16cid:durableId="507211353">
    <w:abstractNumId w:val="16"/>
  </w:num>
  <w:num w:numId="29" w16cid:durableId="1440224822">
    <w:abstractNumId w:val="29"/>
  </w:num>
  <w:num w:numId="30" w16cid:durableId="357658338">
    <w:abstractNumId w:val="38"/>
  </w:num>
  <w:num w:numId="31" w16cid:durableId="1091005277">
    <w:abstractNumId w:val="1"/>
  </w:num>
  <w:num w:numId="32" w16cid:durableId="654728336">
    <w:abstractNumId w:val="4"/>
  </w:num>
  <w:num w:numId="33" w16cid:durableId="1896698714">
    <w:abstractNumId w:val="30"/>
  </w:num>
  <w:num w:numId="34" w16cid:durableId="469323481">
    <w:abstractNumId w:val="26"/>
  </w:num>
  <w:num w:numId="35" w16cid:durableId="1405684379">
    <w:abstractNumId w:val="2"/>
  </w:num>
  <w:num w:numId="36" w16cid:durableId="629894867">
    <w:abstractNumId w:val="34"/>
  </w:num>
  <w:num w:numId="37" w16cid:durableId="18493243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70238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66841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088762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9469269">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53632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816188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062640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995223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71459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23164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3977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3373069">
    <w:abstractNumId w:val="8"/>
  </w:num>
  <w:num w:numId="50" w16cid:durableId="529150610">
    <w:abstractNumId w:val="20"/>
  </w:num>
  <w:num w:numId="51" w16cid:durableId="1451775804">
    <w:abstractNumId w:val="21"/>
  </w:num>
  <w:num w:numId="52" w16cid:durableId="635183507">
    <w:abstractNumId w:val="9"/>
  </w:num>
  <w:num w:numId="53" w16cid:durableId="86575250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9C"/>
    <w:rsid w:val="000174CF"/>
    <w:rsid w:val="0003304C"/>
    <w:rsid w:val="00033887"/>
    <w:rsid w:val="00036E35"/>
    <w:rsid w:val="00046B22"/>
    <w:rsid w:val="00066AD9"/>
    <w:rsid w:val="000723B4"/>
    <w:rsid w:val="000727ED"/>
    <w:rsid w:val="000A114F"/>
    <w:rsid w:val="000A7432"/>
    <w:rsid w:val="000B3581"/>
    <w:rsid w:val="000C2E83"/>
    <w:rsid w:val="000C45EA"/>
    <w:rsid w:val="000D6175"/>
    <w:rsid w:val="000E1A14"/>
    <w:rsid w:val="0011039D"/>
    <w:rsid w:val="00115F1B"/>
    <w:rsid w:val="00116AD8"/>
    <w:rsid w:val="001332B1"/>
    <w:rsid w:val="00151982"/>
    <w:rsid w:val="00185267"/>
    <w:rsid w:val="00195406"/>
    <w:rsid w:val="001A3EB7"/>
    <w:rsid w:val="001B4347"/>
    <w:rsid w:val="001D0662"/>
    <w:rsid w:val="001D169D"/>
    <w:rsid w:val="001E7E44"/>
    <w:rsid w:val="002006A6"/>
    <w:rsid w:val="002008DF"/>
    <w:rsid w:val="00216E17"/>
    <w:rsid w:val="0022103E"/>
    <w:rsid w:val="00251973"/>
    <w:rsid w:val="00254A47"/>
    <w:rsid w:val="00257FD6"/>
    <w:rsid w:val="00286904"/>
    <w:rsid w:val="00290FCF"/>
    <w:rsid w:val="00297327"/>
    <w:rsid w:val="002A05A4"/>
    <w:rsid w:val="002B1C7C"/>
    <w:rsid w:val="002B358A"/>
    <w:rsid w:val="002B6327"/>
    <w:rsid w:val="002C30DD"/>
    <w:rsid w:val="002D17B6"/>
    <w:rsid w:val="002E1501"/>
    <w:rsid w:val="003206CB"/>
    <w:rsid w:val="0032219C"/>
    <w:rsid w:val="0034652B"/>
    <w:rsid w:val="003509CA"/>
    <w:rsid w:val="0035180E"/>
    <w:rsid w:val="00364797"/>
    <w:rsid w:val="0036711A"/>
    <w:rsid w:val="0037621D"/>
    <w:rsid w:val="0039743A"/>
    <w:rsid w:val="003A4CD7"/>
    <w:rsid w:val="003E613A"/>
    <w:rsid w:val="00404526"/>
    <w:rsid w:val="004109B6"/>
    <w:rsid w:val="00411453"/>
    <w:rsid w:val="00417BD3"/>
    <w:rsid w:val="0042308F"/>
    <w:rsid w:val="00426C6E"/>
    <w:rsid w:val="004418A7"/>
    <w:rsid w:val="004525D1"/>
    <w:rsid w:val="00454BF5"/>
    <w:rsid w:val="00455477"/>
    <w:rsid w:val="0046041C"/>
    <w:rsid w:val="00462CEF"/>
    <w:rsid w:val="00481F31"/>
    <w:rsid w:val="004B7BB9"/>
    <w:rsid w:val="004C47DF"/>
    <w:rsid w:val="004C6139"/>
    <w:rsid w:val="004D153A"/>
    <w:rsid w:val="004E1391"/>
    <w:rsid w:val="004E2BB5"/>
    <w:rsid w:val="004F0CBD"/>
    <w:rsid w:val="005003C8"/>
    <w:rsid w:val="0050364E"/>
    <w:rsid w:val="00512531"/>
    <w:rsid w:val="005209CF"/>
    <w:rsid w:val="0052411D"/>
    <w:rsid w:val="00536690"/>
    <w:rsid w:val="00547C7A"/>
    <w:rsid w:val="00553265"/>
    <w:rsid w:val="005553CF"/>
    <w:rsid w:val="005559E5"/>
    <w:rsid w:val="0057046C"/>
    <w:rsid w:val="0057098D"/>
    <w:rsid w:val="00575B55"/>
    <w:rsid w:val="00585CCF"/>
    <w:rsid w:val="00596AD9"/>
    <w:rsid w:val="005A0C9E"/>
    <w:rsid w:val="005A1EBE"/>
    <w:rsid w:val="005B0046"/>
    <w:rsid w:val="005C39EB"/>
    <w:rsid w:val="005C527D"/>
    <w:rsid w:val="005D65EC"/>
    <w:rsid w:val="005E3DFF"/>
    <w:rsid w:val="005F7336"/>
    <w:rsid w:val="006008E6"/>
    <w:rsid w:val="00602D6F"/>
    <w:rsid w:val="006167FC"/>
    <w:rsid w:val="00632191"/>
    <w:rsid w:val="006326E1"/>
    <w:rsid w:val="00650B3E"/>
    <w:rsid w:val="006575B0"/>
    <w:rsid w:val="00657681"/>
    <w:rsid w:val="00676A79"/>
    <w:rsid w:val="00680F8D"/>
    <w:rsid w:val="006857FA"/>
    <w:rsid w:val="0069683A"/>
    <w:rsid w:val="006C5B03"/>
    <w:rsid w:val="006D40BF"/>
    <w:rsid w:val="006E00BE"/>
    <w:rsid w:val="006E38D1"/>
    <w:rsid w:val="006E59C8"/>
    <w:rsid w:val="006E6D71"/>
    <w:rsid w:val="006F0DE8"/>
    <w:rsid w:val="00700284"/>
    <w:rsid w:val="007028D8"/>
    <w:rsid w:val="00705F31"/>
    <w:rsid w:val="007065D9"/>
    <w:rsid w:val="00710499"/>
    <w:rsid w:val="007165D0"/>
    <w:rsid w:val="0073537D"/>
    <w:rsid w:val="00735B05"/>
    <w:rsid w:val="00745E6C"/>
    <w:rsid w:val="007570CE"/>
    <w:rsid w:val="00762914"/>
    <w:rsid w:val="00784DC6"/>
    <w:rsid w:val="00794698"/>
    <w:rsid w:val="007968C3"/>
    <w:rsid w:val="007A077E"/>
    <w:rsid w:val="007A58C1"/>
    <w:rsid w:val="007B6327"/>
    <w:rsid w:val="007C05AD"/>
    <w:rsid w:val="007C78B4"/>
    <w:rsid w:val="007D0482"/>
    <w:rsid w:val="007D33CB"/>
    <w:rsid w:val="007D5886"/>
    <w:rsid w:val="007D5B1B"/>
    <w:rsid w:val="007E23B2"/>
    <w:rsid w:val="007F2BC3"/>
    <w:rsid w:val="00824F67"/>
    <w:rsid w:val="008309E2"/>
    <w:rsid w:val="00832AA0"/>
    <w:rsid w:val="008364A7"/>
    <w:rsid w:val="00836DB7"/>
    <w:rsid w:val="00864B1E"/>
    <w:rsid w:val="0087227B"/>
    <w:rsid w:val="00874FF9"/>
    <w:rsid w:val="008751E7"/>
    <w:rsid w:val="008822BA"/>
    <w:rsid w:val="00883455"/>
    <w:rsid w:val="008869D8"/>
    <w:rsid w:val="008A0AF0"/>
    <w:rsid w:val="008A6476"/>
    <w:rsid w:val="008C2633"/>
    <w:rsid w:val="008D49A3"/>
    <w:rsid w:val="008D771F"/>
    <w:rsid w:val="0091226A"/>
    <w:rsid w:val="009151DD"/>
    <w:rsid w:val="00932C6A"/>
    <w:rsid w:val="00946E67"/>
    <w:rsid w:val="00947F59"/>
    <w:rsid w:val="009600D8"/>
    <w:rsid w:val="00972F68"/>
    <w:rsid w:val="00985C9F"/>
    <w:rsid w:val="00994F49"/>
    <w:rsid w:val="009A6C25"/>
    <w:rsid w:val="009A7505"/>
    <w:rsid w:val="009D2BD3"/>
    <w:rsid w:val="00A06CF3"/>
    <w:rsid w:val="00A0743E"/>
    <w:rsid w:val="00A159A3"/>
    <w:rsid w:val="00A21E54"/>
    <w:rsid w:val="00A248CF"/>
    <w:rsid w:val="00A2599F"/>
    <w:rsid w:val="00A27975"/>
    <w:rsid w:val="00A42E67"/>
    <w:rsid w:val="00A465CE"/>
    <w:rsid w:val="00A5332A"/>
    <w:rsid w:val="00A540B9"/>
    <w:rsid w:val="00A56DFC"/>
    <w:rsid w:val="00A6024B"/>
    <w:rsid w:val="00A63C3D"/>
    <w:rsid w:val="00A716A1"/>
    <w:rsid w:val="00A91774"/>
    <w:rsid w:val="00A931CC"/>
    <w:rsid w:val="00A932F2"/>
    <w:rsid w:val="00A96680"/>
    <w:rsid w:val="00AB098E"/>
    <w:rsid w:val="00AC2E5D"/>
    <w:rsid w:val="00AD13E7"/>
    <w:rsid w:val="00AD211B"/>
    <w:rsid w:val="00AE42B5"/>
    <w:rsid w:val="00B038F2"/>
    <w:rsid w:val="00B0795C"/>
    <w:rsid w:val="00B15107"/>
    <w:rsid w:val="00B20557"/>
    <w:rsid w:val="00B26C23"/>
    <w:rsid w:val="00B31F3C"/>
    <w:rsid w:val="00B45DD7"/>
    <w:rsid w:val="00B4783E"/>
    <w:rsid w:val="00B638BE"/>
    <w:rsid w:val="00B66D03"/>
    <w:rsid w:val="00B81D7A"/>
    <w:rsid w:val="00B91517"/>
    <w:rsid w:val="00BA01A7"/>
    <w:rsid w:val="00BA0F67"/>
    <w:rsid w:val="00BB3C4B"/>
    <w:rsid w:val="00BB784F"/>
    <w:rsid w:val="00BC6A53"/>
    <w:rsid w:val="00BD395D"/>
    <w:rsid w:val="00BD59F4"/>
    <w:rsid w:val="00BE3F05"/>
    <w:rsid w:val="00BF1451"/>
    <w:rsid w:val="00BF1A00"/>
    <w:rsid w:val="00C01A52"/>
    <w:rsid w:val="00C05FA1"/>
    <w:rsid w:val="00C0682C"/>
    <w:rsid w:val="00C1158B"/>
    <w:rsid w:val="00C259F2"/>
    <w:rsid w:val="00C40A70"/>
    <w:rsid w:val="00C43DDE"/>
    <w:rsid w:val="00C5245D"/>
    <w:rsid w:val="00C55C90"/>
    <w:rsid w:val="00C57142"/>
    <w:rsid w:val="00C57682"/>
    <w:rsid w:val="00C64B03"/>
    <w:rsid w:val="00C65D8C"/>
    <w:rsid w:val="00C66CCB"/>
    <w:rsid w:val="00C753B0"/>
    <w:rsid w:val="00C85344"/>
    <w:rsid w:val="00C949E7"/>
    <w:rsid w:val="00CB5CD5"/>
    <w:rsid w:val="00CC3720"/>
    <w:rsid w:val="00CC7358"/>
    <w:rsid w:val="00CE2320"/>
    <w:rsid w:val="00CE2699"/>
    <w:rsid w:val="00CF307F"/>
    <w:rsid w:val="00CF40DE"/>
    <w:rsid w:val="00CF6435"/>
    <w:rsid w:val="00CF6475"/>
    <w:rsid w:val="00D1430E"/>
    <w:rsid w:val="00D24310"/>
    <w:rsid w:val="00D445BA"/>
    <w:rsid w:val="00D6798C"/>
    <w:rsid w:val="00D741FA"/>
    <w:rsid w:val="00D758A3"/>
    <w:rsid w:val="00D83FBA"/>
    <w:rsid w:val="00D85092"/>
    <w:rsid w:val="00DA15E1"/>
    <w:rsid w:val="00DA4785"/>
    <w:rsid w:val="00DD14F5"/>
    <w:rsid w:val="00DD236C"/>
    <w:rsid w:val="00DD3083"/>
    <w:rsid w:val="00DD6B22"/>
    <w:rsid w:val="00DE14EC"/>
    <w:rsid w:val="00DE2F9E"/>
    <w:rsid w:val="00DF0E57"/>
    <w:rsid w:val="00DF75CB"/>
    <w:rsid w:val="00E00389"/>
    <w:rsid w:val="00E400CE"/>
    <w:rsid w:val="00E41193"/>
    <w:rsid w:val="00E42706"/>
    <w:rsid w:val="00E44E16"/>
    <w:rsid w:val="00E46FA2"/>
    <w:rsid w:val="00E63DFF"/>
    <w:rsid w:val="00E70982"/>
    <w:rsid w:val="00E70F4C"/>
    <w:rsid w:val="00E765AF"/>
    <w:rsid w:val="00EA0547"/>
    <w:rsid w:val="00EA670B"/>
    <w:rsid w:val="00EB5441"/>
    <w:rsid w:val="00EE66AE"/>
    <w:rsid w:val="00EF2C3E"/>
    <w:rsid w:val="00EF3F0E"/>
    <w:rsid w:val="00F07EEC"/>
    <w:rsid w:val="00F32997"/>
    <w:rsid w:val="00F4763D"/>
    <w:rsid w:val="00F47DBD"/>
    <w:rsid w:val="00F779B5"/>
    <w:rsid w:val="00F95DB7"/>
    <w:rsid w:val="00FA1FC2"/>
    <w:rsid w:val="00FB7524"/>
    <w:rsid w:val="00FD0EA9"/>
    <w:rsid w:val="00FD1905"/>
    <w:rsid w:val="00FE3355"/>
    <w:rsid w:val="00FF2311"/>
    <w:rsid w:val="03614F8D"/>
    <w:rsid w:val="047C30EB"/>
    <w:rsid w:val="04FCC61E"/>
    <w:rsid w:val="058E341A"/>
    <w:rsid w:val="062093B0"/>
    <w:rsid w:val="06924294"/>
    <w:rsid w:val="0702231A"/>
    <w:rsid w:val="075655EA"/>
    <w:rsid w:val="0770EBC4"/>
    <w:rsid w:val="08C5D4DC"/>
    <w:rsid w:val="08DDE4F1"/>
    <w:rsid w:val="0944AE06"/>
    <w:rsid w:val="0A0E8DD3"/>
    <w:rsid w:val="0A3AF87B"/>
    <w:rsid w:val="0AD95DBC"/>
    <w:rsid w:val="0BEEC5F1"/>
    <w:rsid w:val="0CD31CC5"/>
    <w:rsid w:val="0D3A41D5"/>
    <w:rsid w:val="0F702240"/>
    <w:rsid w:val="10143A5F"/>
    <w:rsid w:val="1067755C"/>
    <w:rsid w:val="11CDDCA5"/>
    <w:rsid w:val="12014B36"/>
    <w:rsid w:val="123DC37E"/>
    <w:rsid w:val="12EB904C"/>
    <w:rsid w:val="132FF149"/>
    <w:rsid w:val="13644FD6"/>
    <w:rsid w:val="13C116C8"/>
    <w:rsid w:val="1647E5B8"/>
    <w:rsid w:val="17C87F4C"/>
    <w:rsid w:val="17E2ECC8"/>
    <w:rsid w:val="183A6C58"/>
    <w:rsid w:val="18ED001F"/>
    <w:rsid w:val="1A36BA16"/>
    <w:rsid w:val="1A4B26D1"/>
    <w:rsid w:val="1AE37848"/>
    <w:rsid w:val="1CD6C05B"/>
    <w:rsid w:val="1D62E8BB"/>
    <w:rsid w:val="1DA49842"/>
    <w:rsid w:val="1DE1E919"/>
    <w:rsid w:val="1E3875E1"/>
    <w:rsid w:val="1EB00E35"/>
    <w:rsid w:val="20956B51"/>
    <w:rsid w:val="24C85853"/>
    <w:rsid w:val="285C4B52"/>
    <w:rsid w:val="28AFBFCF"/>
    <w:rsid w:val="29CD7E0F"/>
    <w:rsid w:val="2A90BEEF"/>
    <w:rsid w:val="2B4F5F0A"/>
    <w:rsid w:val="2BC0AE1A"/>
    <w:rsid w:val="2C14DC1D"/>
    <w:rsid w:val="2C230CC2"/>
    <w:rsid w:val="2C3766CD"/>
    <w:rsid w:val="2D16078E"/>
    <w:rsid w:val="2D5CB15D"/>
    <w:rsid w:val="2F8F8D9F"/>
    <w:rsid w:val="32EFAF63"/>
    <w:rsid w:val="33386A62"/>
    <w:rsid w:val="33812416"/>
    <w:rsid w:val="35C2F206"/>
    <w:rsid w:val="36CE141C"/>
    <w:rsid w:val="38493FA9"/>
    <w:rsid w:val="39D19FF9"/>
    <w:rsid w:val="3B360129"/>
    <w:rsid w:val="3C61CD5E"/>
    <w:rsid w:val="3C73352D"/>
    <w:rsid w:val="3D0940BB"/>
    <w:rsid w:val="3D5B70DE"/>
    <w:rsid w:val="3D95A3ED"/>
    <w:rsid w:val="3DBE03DC"/>
    <w:rsid w:val="3EA5D825"/>
    <w:rsid w:val="3ED7191C"/>
    <w:rsid w:val="3F80DAA2"/>
    <w:rsid w:val="3FC4A409"/>
    <w:rsid w:val="4006F205"/>
    <w:rsid w:val="40289646"/>
    <w:rsid w:val="40709A29"/>
    <w:rsid w:val="4261E3FC"/>
    <w:rsid w:val="428FBE28"/>
    <w:rsid w:val="43CB512F"/>
    <w:rsid w:val="449DFA39"/>
    <w:rsid w:val="45093694"/>
    <w:rsid w:val="4587445F"/>
    <w:rsid w:val="469C7808"/>
    <w:rsid w:val="470FF9D9"/>
    <w:rsid w:val="472EFC2B"/>
    <w:rsid w:val="4751A265"/>
    <w:rsid w:val="48539899"/>
    <w:rsid w:val="48D336F0"/>
    <w:rsid w:val="4ADDA2EA"/>
    <w:rsid w:val="4BBDDB41"/>
    <w:rsid w:val="4C1DE378"/>
    <w:rsid w:val="4CCC7F15"/>
    <w:rsid w:val="4D012449"/>
    <w:rsid w:val="4D63F38D"/>
    <w:rsid w:val="4E02A131"/>
    <w:rsid w:val="4E8E15AC"/>
    <w:rsid w:val="4EB392D5"/>
    <w:rsid w:val="4F777AF3"/>
    <w:rsid w:val="526F1941"/>
    <w:rsid w:val="53338759"/>
    <w:rsid w:val="53CA12AF"/>
    <w:rsid w:val="54092D41"/>
    <w:rsid w:val="5546F566"/>
    <w:rsid w:val="55B7960E"/>
    <w:rsid w:val="570AD5D3"/>
    <w:rsid w:val="5715969D"/>
    <w:rsid w:val="5838E2E8"/>
    <w:rsid w:val="58DB9F47"/>
    <w:rsid w:val="5916209B"/>
    <w:rsid w:val="5AF27189"/>
    <w:rsid w:val="5B0329A3"/>
    <w:rsid w:val="5B1C4A22"/>
    <w:rsid w:val="5C07CDEC"/>
    <w:rsid w:val="5D0B1743"/>
    <w:rsid w:val="5E28DF6F"/>
    <w:rsid w:val="5FFDA3DD"/>
    <w:rsid w:val="60E36704"/>
    <w:rsid w:val="61B3FFCF"/>
    <w:rsid w:val="624D4F1C"/>
    <w:rsid w:val="6503B74C"/>
    <w:rsid w:val="657F749D"/>
    <w:rsid w:val="666D90C5"/>
    <w:rsid w:val="6678EC2F"/>
    <w:rsid w:val="669E04D7"/>
    <w:rsid w:val="670FBEC6"/>
    <w:rsid w:val="677A83C0"/>
    <w:rsid w:val="678079AF"/>
    <w:rsid w:val="6811BC56"/>
    <w:rsid w:val="69CBE9FA"/>
    <w:rsid w:val="6A2F2D30"/>
    <w:rsid w:val="6A716AF2"/>
    <w:rsid w:val="6ACF7F91"/>
    <w:rsid w:val="6B4D267F"/>
    <w:rsid w:val="6C16C90D"/>
    <w:rsid w:val="6C85FEB2"/>
    <w:rsid w:val="6D76EC59"/>
    <w:rsid w:val="6DAD3EE3"/>
    <w:rsid w:val="6DB2BEA7"/>
    <w:rsid w:val="6E41D7EB"/>
    <w:rsid w:val="746C53EF"/>
    <w:rsid w:val="771BA664"/>
    <w:rsid w:val="777A8339"/>
    <w:rsid w:val="78A554A6"/>
    <w:rsid w:val="792D34C3"/>
    <w:rsid w:val="7B20E679"/>
    <w:rsid w:val="7C257EF4"/>
    <w:rsid w:val="7C764F17"/>
    <w:rsid w:val="7CF8FD31"/>
    <w:rsid w:val="7D199B73"/>
    <w:rsid w:val="7D3DD76E"/>
    <w:rsid w:val="7DBF2A73"/>
    <w:rsid w:val="7E69DFC2"/>
    <w:rsid w:val="7EAC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B6E1A"/>
  <w15:chartTrackingRefBased/>
  <w15:docId w15:val="{44BF394A-2442-458D-B6A8-075C9919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keepNext/>
      <w:jc w:val="center"/>
      <w:outlineLvl w:val="6"/>
    </w:pPr>
    <w:rPr>
      <w:rFonts w:ascii="Arial" w:hAnsi="Arial" w:cs="Arial"/>
      <w:color w:val="0000FF"/>
      <w:sz w:val="28"/>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MessageHeader">
    <w:name w:val="Message Header"/>
    <w:basedOn w:val="Normal"/>
    <w:semiHidden/>
    <w:pPr>
      <w:ind w:left="1134" w:hanging="1134"/>
    </w:pPr>
    <w:rPr>
      <w:rFonts w:ascii="Arial" w:hAnsi="Arial"/>
    </w:rPr>
  </w:style>
  <w:style w:type="paragraph" w:styleId="ListBullet">
    <w:name w:val="List Bullet"/>
    <w:basedOn w:val="Normal"/>
    <w:semiHidden/>
    <w:pPr>
      <w:ind w:left="283" w:hanging="283"/>
    </w:pPr>
  </w:style>
  <w:style w:type="paragraph" w:styleId="ListBullet3">
    <w:name w:val="List Bullet 3"/>
    <w:basedOn w:val="Normal"/>
    <w:semiHidden/>
    <w:pPr>
      <w:ind w:left="849" w:hanging="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customStyle="1" w:styleId="InsideAddress">
    <w:name w:val="Inside Address"/>
    <w:basedOn w:val="Normal"/>
  </w:style>
  <w:style w:type="paragraph" w:styleId="Caption">
    <w:name w:val="caption"/>
    <w:basedOn w:val="Normal"/>
    <w:next w:val="Normal"/>
    <w:qFormat/>
    <w:pPr>
      <w:spacing w:before="120" w:after="120"/>
    </w:pPr>
    <w:rPr>
      <w:b/>
    </w:rPr>
  </w:style>
  <w:style w:type="paragraph" w:styleId="BodyText">
    <w:name w:val="Body Text"/>
    <w:basedOn w:val="Normal"/>
    <w:link w:val="BodyTextChar"/>
    <w:semiHidden/>
    <w:pPr>
      <w:spacing w:after="120"/>
    </w:pPr>
  </w:style>
  <w:style w:type="paragraph" w:styleId="BodyTextIndent">
    <w:name w:val="Body Text Indent"/>
    <w:basedOn w:val="Normal"/>
    <w:semiHidden/>
    <w:pPr>
      <w:spacing w:after="120"/>
      <w:ind w:left="283"/>
    </w:pPr>
  </w:style>
  <w:style w:type="paragraph" w:styleId="BodyText3">
    <w:name w:val="Body Text 3"/>
    <w:basedOn w:val="BodyTextIndent"/>
    <w:semiHidden/>
  </w:style>
  <w:style w:type="paragraph" w:customStyle="1" w:styleId="BodyText4">
    <w:name w:val="Body Text 4"/>
    <w:basedOn w:val="BodyTextIndent"/>
  </w:style>
  <w:style w:type="paragraph" w:customStyle="1" w:styleId="BodyText5">
    <w:name w:val="Body Text 5"/>
    <w:basedOn w:val="BodyTextIndent"/>
  </w:style>
  <w:style w:type="paragraph" w:styleId="Header">
    <w:name w:val="header"/>
    <w:basedOn w:val="Normal"/>
    <w:semiHidden/>
    <w:pPr>
      <w:tabs>
        <w:tab w:val="center" w:pos="4320"/>
        <w:tab w:val="right" w:pos="8640"/>
      </w:tabs>
    </w:pPr>
  </w:style>
  <w:style w:type="paragraph" w:styleId="BodyText2">
    <w:name w:val="Body Text 2"/>
    <w:basedOn w:val="Normal"/>
    <w:semiHidden/>
    <w:rPr>
      <w:rFonts w:ascii="Arial" w:hAnsi="Arial"/>
      <w:sz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b/>
      <w:sz w:val="28"/>
    </w:rPr>
  </w:style>
  <w:style w:type="paragraph" w:styleId="BodyTextIndent2">
    <w:name w:val="Body Text Indent 2"/>
    <w:basedOn w:val="Normal"/>
    <w:semiHidden/>
    <w:pPr>
      <w:ind w:left="1440" w:hanging="720"/>
    </w:pPr>
    <w:rPr>
      <w:rFonts w:ascii="Arial" w:hAnsi="Arial"/>
      <w:szCs w:val="24"/>
    </w:rPr>
  </w:style>
  <w:style w:type="paragraph" w:styleId="BodyTextIndent3">
    <w:name w:val="Body Text Indent 3"/>
    <w:basedOn w:val="Normal"/>
    <w:semiHidden/>
    <w:pPr>
      <w:ind w:left="360"/>
    </w:pPr>
    <w:rPr>
      <w:bCs/>
      <w:iCs/>
    </w:rPr>
  </w:style>
  <w:style w:type="character" w:customStyle="1" w:styleId="FooterChar">
    <w:name w:val="Footer Char"/>
    <w:link w:val="Footer"/>
    <w:semiHidden/>
    <w:rsid w:val="001D0662"/>
    <w:rPr>
      <w:sz w:val="24"/>
    </w:rPr>
  </w:style>
  <w:style w:type="character" w:customStyle="1" w:styleId="BodyTextChar">
    <w:name w:val="Body Text Char"/>
    <w:link w:val="BodyText"/>
    <w:semiHidden/>
    <w:rsid w:val="001D0662"/>
    <w:rPr>
      <w:sz w:val="24"/>
    </w:rPr>
  </w:style>
  <w:style w:type="paragraph" w:styleId="BalloonText">
    <w:name w:val="Balloon Text"/>
    <w:basedOn w:val="Normal"/>
    <w:link w:val="BalloonTextChar"/>
    <w:uiPriority w:val="99"/>
    <w:semiHidden/>
    <w:unhideWhenUsed/>
    <w:rsid w:val="00481F31"/>
    <w:rPr>
      <w:rFonts w:ascii="Segoe UI" w:hAnsi="Segoe UI" w:cs="Segoe UI"/>
      <w:sz w:val="18"/>
      <w:szCs w:val="18"/>
    </w:rPr>
  </w:style>
  <w:style w:type="character" w:customStyle="1" w:styleId="BalloonTextChar">
    <w:name w:val="Balloon Text Char"/>
    <w:link w:val="BalloonText"/>
    <w:uiPriority w:val="99"/>
    <w:semiHidden/>
    <w:rsid w:val="00481F31"/>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58206">
      <w:bodyDiv w:val="1"/>
      <w:marLeft w:val="0"/>
      <w:marRight w:val="0"/>
      <w:marTop w:val="0"/>
      <w:marBottom w:val="0"/>
      <w:divBdr>
        <w:top w:val="none" w:sz="0" w:space="0" w:color="auto"/>
        <w:left w:val="none" w:sz="0" w:space="0" w:color="auto"/>
        <w:bottom w:val="none" w:sz="0" w:space="0" w:color="auto"/>
        <w:right w:val="none" w:sz="0" w:space="0" w:color="auto"/>
      </w:divBdr>
    </w:div>
    <w:div w:id="859121618">
      <w:bodyDiv w:val="1"/>
      <w:marLeft w:val="0"/>
      <w:marRight w:val="0"/>
      <w:marTop w:val="0"/>
      <w:marBottom w:val="0"/>
      <w:divBdr>
        <w:top w:val="none" w:sz="0" w:space="0" w:color="auto"/>
        <w:left w:val="none" w:sz="0" w:space="0" w:color="auto"/>
        <w:bottom w:val="none" w:sz="0" w:space="0" w:color="auto"/>
        <w:right w:val="none" w:sz="0" w:space="0" w:color="auto"/>
      </w:divBdr>
    </w:div>
    <w:div w:id="17001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jcpr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jcp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yers@jcprc.or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cp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SharedWithUsers xmlns="86d24f41-64d9-46fd-8e14-13af1bf0f20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6" ma:contentTypeDescription="Create a new document." ma:contentTypeScope="" ma:versionID="d0cc12c42aeecb03cf7e3cc1b86529b8">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a1ed5dbbc24836d83fe5c73535faf8fd"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94A5-E773-45B4-BC43-E1BB4411CA4A}">
  <ds:schemaRefs>
    <ds:schemaRef ds:uri="http://schemas.microsoft.com/office/2006/metadata/properties"/>
    <ds:schemaRef ds:uri="http://schemas.microsoft.com/office/infopath/2007/PartnerControls"/>
    <ds:schemaRef ds:uri="4ba14dda-0c0c-44a9-8f7a-d89b9b7cdb24"/>
    <ds:schemaRef ds:uri="86d24f41-64d9-46fd-8e14-13af1bf0f203"/>
  </ds:schemaRefs>
</ds:datastoreItem>
</file>

<file path=customXml/itemProps2.xml><?xml version="1.0" encoding="utf-8"?>
<ds:datastoreItem xmlns:ds="http://schemas.openxmlformats.org/officeDocument/2006/customXml" ds:itemID="{0AD7C09E-1500-44F0-98D9-FF55ADA70325}">
  <ds:schemaRefs>
    <ds:schemaRef ds:uri="http://schemas.microsoft.com/sharepoint/v3/contenttype/forms"/>
  </ds:schemaRefs>
</ds:datastoreItem>
</file>

<file path=customXml/itemProps3.xml><?xml version="1.0" encoding="utf-8"?>
<ds:datastoreItem xmlns:ds="http://schemas.openxmlformats.org/officeDocument/2006/customXml" ds:itemID="{A0A55F46-E8C3-48BD-BB62-06E82D193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B35C9-0DAE-4712-A890-BBF48E9B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1</Pages>
  <Words>2771</Words>
  <Characters>15798</Characters>
  <Application>Microsoft Office Word</Application>
  <DocSecurity>0</DocSecurity>
  <Lines>131</Lines>
  <Paragraphs>37</Paragraphs>
  <ScaleCrop>false</ScaleCrop>
  <Company>Dane County</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Lisa Kay Loga</dc:creator>
  <cp:keywords/>
  <cp:lastModifiedBy>Jennifer Myers</cp:lastModifiedBy>
  <cp:revision>46</cp:revision>
  <cp:lastPrinted>2018-02-20T19:00:00Z</cp:lastPrinted>
  <dcterms:created xsi:type="dcterms:W3CDTF">2025-04-15T12:27:00Z</dcterms:created>
  <dcterms:modified xsi:type="dcterms:W3CDTF">2025-06-02T14:52:00Z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y fmtid="{D5CDD505-2E9C-101B-9397-08002B2CF9AE}" pid="3" name="MediaServiceImageTags">
    <vt:lpwstr/>
  </property>
</Properties>
</file>