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74" w:rsidRPr="00274274" w:rsidRDefault="00274274" w:rsidP="00274274">
      <w:pPr>
        <w:pStyle w:val="Header"/>
        <w:jc w:val="center"/>
        <w:rPr>
          <w:b/>
        </w:rPr>
      </w:pPr>
      <w:r w:rsidRPr="00274274">
        <w:rPr>
          <w:b/>
        </w:rPr>
        <w:t>Master Planning Steering Committee Meeting Agenda</w:t>
      </w:r>
    </w:p>
    <w:p w:rsidR="00274274" w:rsidRDefault="00274274" w:rsidP="00274274">
      <w:pPr>
        <w:pStyle w:val="Header"/>
        <w:jc w:val="center"/>
        <w:rPr>
          <w:b/>
        </w:rPr>
      </w:pPr>
      <w:r w:rsidRPr="00274274">
        <w:rPr>
          <w:b/>
        </w:rPr>
        <w:t>Tuesday, September 22, 2015 7:00 pm</w:t>
      </w:r>
    </w:p>
    <w:p w:rsidR="00E323FE" w:rsidRDefault="00E323FE"/>
    <w:p w:rsidR="00274274" w:rsidRDefault="00274274"/>
    <w:p w:rsidR="00274274" w:rsidRDefault="00274274" w:rsidP="00274274">
      <w:pPr>
        <w:pStyle w:val="Heading1"/>
        <w:contextualSpacing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The Big Picture – The Department Today</w:t>
      </w:r>
    </w:p>
    <w:p w:rsidR="00274274" w:rsidRDefault="00274274" w:rsidP="00274274">
      <w:pPr>
        <w:pStyle w:val="Heading2"/>
        <w:spacing w:after="0"/>
        <w:contextualSpacing/>
        <w:rPr>
          <w:rFonts w:eastAsia="Times New Roman"/>
        </w:rPr>
      </w:pPr>
      <w:r>
        <w:rPr>
          <w:rFonts w:ascii="Calibri" w:eastAsia="Times New Roman" w:hAnsi="Calibri"/>
          <w:b w:val="0"/>
          <w:bCs w:val="0"/>
          <w:sz w:val="22"/>
          <w:szCs w:val="22"/>
        </w:rPr>
        <w:t>Parks and Recreation Community Image and Impact</w:t>
      </w:r>
    </w:p>
    <w:p w:rsidR="00274274" w:rsidRDefault="00274274" w:rsidP="00274274">
      <w:pPr>
        <w:pStyle w:val="Heading2"/>
        <w:spacing w:after="0"/>
        <w:contextualSpacing/>
        <w:rPr>
          <w:rFonts w:eastAsia="Times New Roman"/>
        </w:rPr>
      </w:pPr>
      <w:r>
        <w:rPr>
          <w:rFonts w:ascii="Calibri" w:eastAsia="Times New Roman" w:hAnsi="Calibri"/>
          <w:b w:val="0"/>
          <w:bCs w:val="0"/>
          <w:sz w:val="22"/>
          <w:szCs w:val="22"/>
        </w:rPr>
        <w:t>Programs</w:t>
      </w:r>
    </w:p>
    <w:p w:rsidR="00274274" w:rsidRDefault="00274274" w:rsidP="00274274">
      <w:pPr>
        <w:pStyle w:val="Heading2"/>
        <w:spacing w:after="0"/>
        <w:contextualSpacing/>
        <w:rPr>
          <w:rFonts w:eastAsia="Times New Roman"/>
        </w:rPr>
      </w:pPr>
      <w:r>
        <w:rPr>
          <w:rFonts w:ascii="Calibri" w:eastAsia="Times New Roman" w:hAnsi="Calibri"/>
          <w:b w:val="0"/>
          <w:bCs w:val="0"/>
          <w:sz w:val="22"/>
          <w:szCs w:val="22"/>
        </w:rPr>
        <w:t>Finance</w:t>
      </w:r>
    </w:p>
    <w:p w:rsidR="00274274" w:rsidRDefault="00274274" w:rsidP="00274274">
      <w:pPr>
        <w:ind w:left="720"/>
        <w:contextualSpacing/>
      </w:pPr>
      <w:r>
        <w:rPr>
          <w:i/>
          <w:iCs/>
        </w:rPr>
        <w:t>D.           Physical Resources</w:t>
      </w:r>
    </w:p>
    <w:p w:rsidR="00274274" w:rsidRDefault="00274274" w:rsidP="00274274">
      <w:pPr>
        <w:pStyle w:val="Heading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The Vision for How the Department Should Function</w:t>
      </w:r>
    </w:p>
    <w:p w:rsidR="00274274" w:rsidRDefault="00274274" w:rsidP="00274274">
      <w:pPr>
        <w:pStyle w:val="Heading2"/>
        <w:spacing w:before="0" w:after="0"/>
        <w:contextualSpacing/>
        <w:rPr>
          <w:rFonts w:eastAsia="Times New Roman"/>
        </w:rPr>
      </w:pPr>
      <w:bookmarkStart w:id="0" w:name="_GoBack"/>
      <w:r>
        <w:rPr>
          <w:rFonts w:ascii="Calibri" w:eastAsia="Times New Roman" w:hAnsi="Calibri"/>
          <w:b w:val="0"/>
          <w:bCs w:val="0"/>
          <w:sz w:val="22"/>
          <w:szCs w:val="22"/>
        </w:rPr>
        <w:t>Blue Print for the Department 10+ years</w:t>
      </w:r>
    </w:p>
    <w:bookmarkEnd w:id="0"/>
    <w:p w:rsidR="00274274" w:rsidRDefault="00274274" w:rsidP="00274274">
      <w:pPr>
        <w:pStyle w:val="Heading2"/>
        <w:spacing w:before="0" w:after="0"/>
        <w:contextualSpacing/>
        <w:rPr>
          <w:rFonts w:eastAsia="Times New Roman"/>
        </w:rPr>
      </w:pPr>
      <w:r>
        <w:rPr>
          <w:rFonts w:ascii="Calibri" w:eastAsia="Times New Roman" w:hAnsi="Calibri"/>
          <w:b w:val="0"/>
          <w:bCs w:val="0"/>
          <w:sz w:val="22"/>
          <w:szCs w:val="22"/>
        </w:rPr>
        <w:t>Quality as the Basis for Decision-Making</w:t>
      </w:r>
    </w:p>
    <w:p w:rsidR="00274274" w:rsidRDefault="00274274" w:rsidP="00274274">
      <w:pPr>
        <w:pStyle w:val="Heading2"/>
        <w:spacing w:before="0" w:after="0"/>
        <w:contextualSpacing/>
        <w:rPr>
          <w:rFonts w:eastAsia="Times New Roman"/>
        </w:rPr>
      </w:pPr>
      <w:r>
        <w:rPr>
          <w:rFonts w:ascii="Calibri" w:eastAsia="Times New Roman" w:hAnsi="Calibri"/>
          <w:b w:val="0"/>
          <w:bCs w:val="0"/>
          <w:sz w:val="22"/>
          <w:szCs w:val="22"/>
        </w:rPr>
        <w:t>Scenarios A - D</w:t>
      </w:r>
    </w:p>
    <w:p w:rsidR="00274274" w:rsidRDefault="00274274" w:rsidP="00274274">
      <w:pPr>
        <w:pStyle w:val="Heading1"/>
        <w:contextualSpacing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Project Schedule</w:t>
      </w:r>
    </w:p>
    <w:p w:rsidR="00274274" w:rsidRDefault="00274274"/>
    <w:sectPr w:rsidR="0027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17" w:rsidRDefault="005F0917" w:rsidP="00274274">
      <w:pPr>
        <w:spacing w:after="0" w:line="240" w:lineRule="auto"/>
      </w:pPr>
      <w:r>
        <w:separator/>
      </w:r>
    </w:p>
  </w:endnote>
  <w:endnote w:type="continuationSeparator" w:id="0">
    <w:p w:rsidR="005F0917" w:rsidRDefault="005F0917" w:rsidP="0027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17" w:rsidRDefault="005F0917" w:rsidP="00274274">
      <w:pPr>
        <w:spacing w:after="0" w:line="240" w:lineRule="auto"/>
      </w:pPr>
      <w:r>
        <w:separator/>
      </w:r>
    </w:p>
  </w:footnote>
  <w:footnote w:type="continuationSeparator" w:id="0">
    <w:p w:rsidR="005F0917" w:rsidRDefault="005F0917" w:rsidP="0027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7AC"/>
    <w:multiLevelType w:val="multilevel"/>
    <w:tmpl w:val="2182F0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4"/>
    <w:rsid w:val="00274274"/>
    <w:rsid w:val="005F0917"/>
    <w:rsid w:val="00D935EA"/>
    <w:rsid w:val="00E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05EDAD-1D6E-40BE-B1D2-22790099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274"/>
    <w:pPr>
      <w:keepNext/>
      <w:numPr>
        <w:numId w:val="1"/>
      </w:numPr>
      <w:spacing w:before="240" w:after="60" w:line="240" w:lineRule="auto"/>
      <w:outlineLvl w:val="0"/>
    </w:pPr>
    <w:rPr>
      <w:rFonts w:ascii="Cambria" w:hAnsi="Cambria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7427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7427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7427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74274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274274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274274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274274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274274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274"/>
  </w:style>
  <w:style w:type="paragraph" w:styleId="Footer">
    <w:name w:val="footer"/>
    <w:basedOn w:val="Normal"/>
    <w:link w:val="FooterChar"/>
    <w:uiPriority w:val="99"/>
    <w:unhideWhenUsed/>
    <w:rsid w:val="0027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274"/>
  </w:style>
  <w:style w:type="character" w:customStyle="1" w:styleId="Heading1Char">
    <w:name w:val="Heading 1 Char"/>
    <w:basedOn w:val="DefaultParagraphFont"/>
    <w:link w:val="Heading1"/>
    <w:uiPriority w:val="9"/>
    <w:rsid w:val="00274274"/>
    <w:rPr>
      <w:rFonts w:ascii="Cambria" w:hAnsi="Cambria" w:cs="Times New Roman"/>
      <w:b/>
      <w:bCs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7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7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7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7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7427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7427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74274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cp:lastPrinted>2015-09-18T20:29:00Z</cp:lastPrinted>
  <dcterms:created xsi:type="dcterms:W3CDTF">2015-09-18T20:27:00Z</dcterms:created>
  <dcterms:modified xsi:type="dcterms:W3CDTF">2015-09-18T20:52:00Z</dcterms:modified>
</cp:coreProperties>
</file>